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73F0C" w14:textId="77777777" w:rsidR="005A6B93" w:rsidRDefault="00000000">
      <w:pPr>
        <w:pStyle w:val="Nagwek3"/>
        <w:spacing w:before="80"/>
        <w:ind w:left="4669"/>
      </w:pPr>
      <w:r>
        <w:pict w14:anchorId="514118B7">
          <v:line id="_x0000_s1027" style="position:absolute;left:0;text-align:left;z-index:-252065792;mso-position-horizontal-relative:page;mso-position-vertical-relative:page" from="0,103.15pt" to="595.4pt,102pt" strokecolor="#6fac46" strokeweight="1.5pt">
            <w10:wrap anchorx="page" anchory="page"/>
          </v:line>
        </w:pict>
      </w:r>
      <w:r>
        <w:pict w14:anchorId="495E1865">
          <v:line id="_x0000_s1026" style="position:absolute;left:0;text-align:left;z-index:-252064768;mso-position-horizontal-relative:page;mso-position-vertical-relative:page" from="0,790.95pt" to="595.4pt,791.5pt" strokecolor="#6fac46" strokeweight="1.5pt">
            <w10:wrap anchorx="page" anchory="page"/>
          </v:line>
        </w:pict>
      </w:r>
      <w:r>
        <w:t>ul. Żeromskiego 12, 62-530 Posada</w:t>
      </w:r>
    </w:p>
    <w:p w14:paraId="258AABAB" w14:textId="77777777" w:rsidR="005A6B93" w:rsidRDefault="00000000">
      <w:pPr>
        <w:spacing w:before="162"/>
        <w:ind w:left="4669"/>
        <w:rPr>
          <w:b/>
          <w:sz w:val="20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39DAB475" wp14:editId="1649B736">
            <wp:simplePos x="0" y="0"/>
            <wp:positionH relativeFrom="page">
              <wp:posOffset>594702</wp:posOffset>
            </wp:positionH>
            <wp:positionV relativeFrom="paragraph">
              <wp:posOffset>119215</wp:posOffset>
            </wp:positionV>
            <wp:extent cx="2455437" cy="3429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5437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NIP: 665 000 82 51, REGON: 310 346 164</w:t>
      </w:r>
    </w:p>
    <w:p w14:paraId="53E87FC9" w14:textId="77777777" w:rsidR="005A6B93" w:rsidRDefault="00000000">
      <w:pPr>
        <w:spacing w:before="159" w:line="410" w:lineRule="auto"/>
        <w:ind w:left="4669" w:right="138"/>
        <w:rPr>
          <w:b/>
          <w:sz w:val="20"/>
        </w:rPr>
      </w:pPr>
      <w:r>
        <w:rPr>
          <w:b/>
          <w:sz w:val="20"/>
        </w:rPr>
        <w:t xml:space="preserve">e-mail: </w:t>
      </w:r>
      <w:hyperlink r:id="rId6">
        <w:r>
          <w:rPr>
            <w:b/>
            <w:sz w:val="20"/>
          </w:rPr>
          <w:t>info@dlagminy.com</w:t>
        </w:r>
      </w:hyperlink>
      <w:r>
        <w:rPr>
          <w:b/>
          <w:sz w:val="20"/>
        </w:rPr>
        <w:t xml:space="preserve">, </w:t>
      </w:r>
      <w:hyperlink r:id="rId7">
        <w:r>
          <w:rPr>
            <w:b/>
            <w:sz w:val="20"/>
          </w:rPr>
          <w:t>www.dlagminy.com</w:t>
        </w:r>
      </w:hyperlink>
      <w:r>
        <w:rPr>
          <w:b/>
          <w:sz w:val="20"/>
        </w:rPr>
        <w:t xml:space="preserve"> Bank Pekao: 39 1240 1415 1111 0011 0276 3143</w:t>
      </w:r>
    </w:p>
    <w:p w14:paraId="197B127F" w14:textId="77777777" w:rsidR="005A6B93" w:rsidRDefault="005A6B93">
      <w:pPr>
        <w:pStyle w:val="Tekstpodstawowy"/>
        <w:rPr>
          <w:b/>
        </w:rPr>
      </w:pPr>
    </w:p>
    <w:p w14:paraId="218148C3" w14:textId="77777777" w:rsidR="005A6B93" w:rsidRDefault="005A6B93">
      <w:pPr>
        <w:pStyle w:val="Tekstpodstawowy"/>
        <w:rPr>
          <w:b/>
        </w:rPr>
      </w:pPr>
    </w:p>
    <w:p w14:paraId="77D12446" w14:textId="77777777" w:rsidR="005A6B93" w:rsidRDefault="00000000">
      <w:pPr>
        <w:spacing w:before="224"/>
        <w:ind w:left="1995" w:right="1498"/>
        <w:jc w:val="center"/>
        <w:rPr>
          <w:b/>
          <w:sz w:val="24"/>
        </w:rPr>
      </w:pPr>
      <w:r>
        <w:rPr>
          <w:b/>
          <w:sz w:val="24"/>
        </w:rPr>
        <w:t>INWESTOR:</w:t>
      </w:r>
    </w:p>
    <w:p w14:paraId="2D697D8D" w14:textId="77777777" w:rsidR="005A6B93" w:rsidRDefault="005A6B93">
      <w:pPr>
        <w:pStyle w:val="Tekstpodstawowy"/>
        <w:rPr>
          <w:b/>
        </w:rPr>
      </w:pPr>
    </w:p>
    <w:p w14:paraId="43026842" w14:textId="77777777" w:rsidR="005A6B93" w:rsidRDefault="00000000">
      <w:pPr>
        <w:pStyle w:val="Tekstpodstawowy"/>
        <w:spacing w:before="10"/>
        <w:rPr>
          <w:b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250649C4" wp14:editId="7D48B20D">
            <wp:simplePos x="0" y="0"/>
            <wp:positionH relativeFrom="page">
              <wp:posOffset>2536317</wp:posOffset>
            </wp:positionH>
            <wp:positionV relativeFrom="paragraph">
              <wp:posOffset>177462</wp:posOffset>
            </wp:positionV>
            <wp:extent cx="2454775" cy="2342388"/>
            <wp:effectExtent l="0" t="0" r="0" b="0"/>
            <wp:wrapTopAndBottom/>
            <wp:docPr id="3" name="image2.jpeg" descr="Logo LP — Lasy Państw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4775" cy="2342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66843E" w14:textId="77777777" w:rsidR="005A6B93" w:rsidRDefault="005A6B93">
      <w:pPr>
        <w:pStyle w:val="Tekstpodstawowy"/>
        <w:rPr>
          <w:b/>
          <w:sz w:val="26"/>
        </w:rPr>
      </w:pPr>
    </w:p>
    <w:p w14:paraId="4DEC1750" w14:textId="77777777" w:rsidR="005A6B93" w:rsidRDefault="005A6B93">
      <w:pPr>
        <w:pStyle w:val="Tekstpodstawowy"/>
        <w:spacing w:before="11"/>
        <w:rPr>
          <w:b/>
          <w:sz w:val="35"/>
        </w:rPr>
      </w:pPr>
    </w:p>
    <w:p w14:paraId="75473B44" w14:textId="77777777" w:rsidR="005A6B93" w:rsidRDefault="00000000">
      <w:pPr>
        <w:ind w:left="1995" w:right="1491"/>
        <w:jc w:val="center"/>
        <w:rPr>
          <w:b/>
          <w:sz w:val="28"/>
        </w:rPr>
      </w:pPr>
      <w:r>
        <w:rPr>
          <w:b/>
          <w:sz w:val="28"/>
        </w:rPr>
        <w:t>NADLEŚNICTWO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PIASKI</w:t>
      </w:r>
    </w:p>
    <w:p w14:paraId="48B98C6D" w14:textId="77777777" w:rsidR="005A6B93" w:rsidRDefault="00000000">
      <w:pPr>
        <w:spacing w:before="186"/>
        <w:ind w:left="1995" w:right="1491"/>
        <w:jc w:val="center"/>
        <w:rPr>
          <w:b/>
        </w:rPr>
      </w:pPr>
      <w:r>
        <w:rPr>
          <w:b/>
        </w:rPr>
        <w:t xml:space="preserve">ul. </w:t>
      </w:r>
      <w:proofErr w:type="spellStart"/>
      <w:r>
        <w:rPr>
          <w:b/>
        </w:rPr>
        <w:t>Drzęczewska</w:t>
      </w:r>
      <w:proofErr w:type="spellEnd"/>
      <w:r>
        <w:rPr>
          <w:b/>
        </w:rPr>
        <w:t xml:space="preserve"> 1, 63-820</w:t>
      </w:r>
      <w:r>
        <w:rPr>
          <w:b/>
          <w:spacing w:val="-11"/>
        </w:rPr>
        <w:t xml:space="preserve"> </w:t>
      </w:r>
      <w:r>
        <w:rPr>
          <w:b/>
        </w:rPr>
        <w:t>Piaski</w:t>
      </w:r>
    </w:p>
    <w:p w14:paraId="114CFAA8" w14:textId="77777777" w:rsidR="005A6B93" w:rsidRDefault="005A6B93">
      <w:pPr>
        <w:pStyle w:val="Tekstpodstawowy"/>
        <w:rPr>
          <w:b/>
          <w:sz w:val="24"/>
        </w:rPr>
      </w:pPr>
    </w:p>
    <w:p w14:paraId="5138B654" w14:textId="77777777" w:rsidR="005A6B93" w:rsidRDefault="005A6B93">
      <w:pPr>
        <w:pStyle w:val="Tekstpodstawowy"/>
        <w:rPr>
          <w:b/>
          <w:sz w:val="24"/>
        </w:rPr>
      </w:pPr>
    </w:p>
    <w:p w14:paraId="07B7904E" w14:textId="77777777" w:rsidR="005A6B93" w:rsidRDefault="005A6B93">
      <w:pPr>
        <w:pStyle w:val="Tekstpodstawowy"/>
        <w:rPr>
          <w:b/>
          <w:sz w:val="24"/>
        </w:rPr>
      </w:pPr>
    </w:p>
    <w:p w14:paraId="2827C75F" w14:textId="77777777" w:rsidR="005A6B93" w:rsidRDefault="005A6B93">
      <w:pPr>
        <w:pStyle w:val="Tekstpodstawowy"/>
        <w:spacing w:before="10"/>
        <w:rPr>
          <w:b/>
          <w:sz w:val="30"/>
        </w:rPr>
      </w:pPr>
    </w:p>
    <w:p w14:paraId="1918427C" w14:textId="77777777" w:rsidR="005A6B93" w:rsidRDefault="00000000">
      <w:pPr>
        <w:pStyle w:val="Nagwek1"/>
        <w:spacing w:line="580" w:lineRule="auto"/>
      </w:pPr>
      <w:r>
        <w:t>WYTYCZNE DO PRZEPROWADZENIA OKRESOWYCH PRAC UTRZYMANIOWYCH</w:t>
      </w:r>
    </w:p>
    <w:p w14:paraId="52BB40A6" w14:textId="77777777" w:rsidR="005A6B93" w:rsidRDefault="005A6B93">
      <w:pPr>
        <w:pStyle w:val="Tekstpodstawowy"/>
        <w:rPr>
          <w:b/>
          <w:sz w:val="38"/>
        </w:rPr>
      </w:pPr>
    </w:p>
    <w:p w14:paraId="74AC0395" w14:textId="77777777" w:rsidR="005A6B93" w:rsidRDefault="005A6B93">
      <w:pPr>
        <w:pStyle w:val="Tekstpodstawowy"/>
        <w:spacing w:before="5"/>
        <w:rPr>
          <w:b/>
          <w:sz w:val="43"/>
        </w:rPr>
      </w:pPr>
    </w:p>
    <w:p w14:paraId="06125ED2" w14:textId="77777777" w:rsidR="005A6B93" w:rsidRDefault="00000000">
      <w:pPr>
        <w:spacing w:line="576" w:lineRule="auto"/>
        <w:ind w:left="1995" w:right="1500"/>
        <w:jc w:val="center"/>
        <w:rPr>
          <w:b/>
          <w:sz w:val="34"/>
        </w:rPr>
      </w:pPr>
      <w:r>
        <w:rPr>
          <w:b/>
          <w:sz w:val="34"/>
        </w:rPr>
        <w:t>CZĘŚĆ OPISOWA I WYNIKI ZBIORCZE PIASKI - ROK 2022</w:t>
      </w:r>
    </w:p>
    <w:p w14:paraId="09CC6327" w14:textId="77777777" w:rsidR="005A6B93" w:rsidRDefault="005A6B93">
      <w:pPr>
        <w:pStyle w:val="Tekstpodstawowy"/>
        <w:rPr>
          <w:b/>
        </w:rPr>
      </w:pPr>
    </w:p>
    <w:p w14:paraId="01047FE0" w14:textId="77777777" w:rsidR="005A6B93" w:rsidRDefault="005A6B93">
      <w:pPr>
        <w:pStyle w:val="Tekstpodstawowy"/>
        <w:rPr>
          <w:b/>
        </w:rPr>
      </w:pPr>
    </w:p>
    <w:p w14:paraId="24AA6A66" w14:textId="77777777" w:rsidR="005A6B93" w:rsidRDefault="005A6B93">
      <w:pPr>
        <w:pStyle w:val="Tekstpodstawowy"/>
        <w:rPr>
          <w:b/>
        </w:rPr>
      </w:pPr>
    </w:p>
    <w:p w14:paraId="38C0A379" w14:textId="77777777" w:rsidR="005A6B93" w:rsidRDefault="005A6B93">
      <w:pPr>
        <w:pStyle w:val="Tekstpodstawowy"/>
        <w:rPr>
          <w:b/>
        </w:rPr>
      </w:pPr>
    </w:p>
    <w:p w14:paraId="514C24D2" w14:textId="77777777" w:rsidR="005A6B93" w:rsidRDefault="005A6B93">
      <w:pPr>
        <w:pStyle w:val="Tekstpodstawowy"/>
        <w:rPr>
          <w:b/>
        </w:rPr>
      </w:pPr>
    </w:p>
    <w:p w14:paraId="712D75EF" w14:textId="77777777" w:rsidR="005A6B93" w:rsidRDefault="005A6B93">
      <w:pPr>
        <w:pStyle w:val="Tekstpodstawowy"/>
        <w:rPr>
          <w:b/>
        </w:rPr>
      </w:pPr>
    </w:p>
    <w:p w14:paraId="7812565F" w14:textId="77777777" w:rsidR="005A6B93" w:rsidRDefault="005A6B93">
      <w:pPr>
        <w:pStyle w:val="Tekstpodstawowy"/>
        <w:spacing w:before="11"/>
        <w:rPr>
          <w:b/>
          <w:sz w:val="21"/>
        </w:rPr>
      </w:pPr>
    </w:p>
    <w:p w14:paraId="728860C9" w14:textId="77777777" w:rsidR="005A6B93" w:rsidRDefault="00000000">
      <w:pPr>
        <w:pStyle w:val="Nagwek3"/>
        <w:tabs>
          <w:tab w:val="left" w:pos="3913"/>
          <w:tab w:val="left" w:pos="7494"/>
        </w:tabs>
        <w:spacing w:before="0"/>
        <w:rPr>
          <w:rFonts w:ascii="Calibri" w:hAnsi="Calibri"/>
        </w:rPr>
      </w:pPr>
      <w:r>
        <w:rPr>
          <w:rFonts w:ascii="Calibri" w:hAnsi="Calibri"/>
        </w:rPr>
        <w:t>Przeglądy okresowe dróg i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 xml:space="preserve">mostów </w:t>
      </w:r>
      <w:r>
        <w:rPr>
          <w:rFonts w:ascii="Calibri" w:hAnsi="Calibri"/>
          <w:spacing w:val="26"/>
        </w:rPr>
        <w:t xml:space="preserve"> </w:t>
      </w:r>
      <w:r>
        <w:rPr>
          <w:position w:val="-1"/>
          <w:sz w:val="21"/>
        </w:rPr>
        <w:t>*</w:t>
      </w:r>
      <w:r>
        <w:rPr>
          <w:position w:val="-1"/>
          <w:sz w:val="21"/>
        </w:rPr>
        <w:tab/>
      </w:r>
      <w:r>
        <w:rPr>
          <w:rFonts w:ascii="Calibri" w:hAnsi="Calibri"/>
        </w:rPr>
        <w:t xml:space="preserve">Pomiary ruchu i hałasu   </w:t>
      </w:r>
      <w:r>
        <w:rPr>
          <w:position w:val="-1"/>
          <w:sz w:val="21"/>
        </w:rPr>
        <w:t xml:space="preserve">* </w:t>
      </w:r>
      <w:r>
        <w:rPr>
          <w:spacing w:val="13"/>
          <w:position w:val="-1"/>
          <w:sz w:val="21"/>
        </w:rPr>
        <w:t xml:space="preserve"> </w:t>
      </w:r>
      <w:r>
        <w:rPr>
          <w:rFonts w:ascii="Calibri" w:hAnsi="Calibri"/>
        </w:rPr>
        <w:t xml:space="preserve">Ewidencje   </w:t>
      </w:r>
      <w:r>
        <w:rPr>
          <w:rFonts w:ascii="Calibri" w:hAnsi="Calibri"/>
          <w:spacing w:val="5"/>
        </w:rPr>
        <w:t xml:space="preserve"> </w:t>
      </w:r>
      <w:r>
        <w:rPr>
          <w:position w:val="-1"/>
          <w:sz w:val="21"/>
        </w:rPr>
        <w:t>*</w:t>
      </w:r>
      <w:r>
        <w:rPr>
          <w:position w:val="-1"/>
          <w:sz w:val="21"/>
        </w:rPr>
        <w:tab/>
      </w:r>
      <w:r>
        <w:rPr>
          <w:rFonts w:ascii="Calibri" w:hAnsi="Calibri"/>
        </w:rPr>
        <w:t>Projekty organizacji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ruchu</w:t>
      </w:r>
    </w:p>
    <w:p w14:paraId="74F5FCF9" w14:textId="77777777" w:rsidR="005A6B93" w:rsidRDefault="005A6B93">
      <w:pPr>
        <w:rPr>
          <w:rFonts w:ascii="Calibri" w:hAnsi="Calibri"/>
        </w:rPr>
        <w:sectPr w:rsidR="005A6B93">
          <w:type w:val="continuous"/>
          <w:pgSz w:w="11910" w:h="16840"/>
          <w:pgMar w:top="300" w:right="1320" w:bottom="280" w:left="820" w:header="708" w:footer="708" w:gutter="0"/>
          <w:cols w:space="708"/>
        </w:sectPr>
      </w:pPr>
    </w:p>
    <w:p w14:paraId="1BF6C356" w14:textId="77777777" w:rsidR="005A6B93" w:rsidRDefault="00000000">
      <w:pPr>
        <w:pStyle w:val="Akapitzlist"/>
        <w:numPr>
          <w:ilvl w:val="0"/>
          <w:numId w:val="3"/>
        </w:numPr>
        <w:tabs>
          <w:tab w:val="left" w:pos="797"/>
        </w:tabs>
        <w:spacing w:before="79"/>
        <w:ind w:hanging="201"/>
        <w:rPr>
          <w:b/>
          <w:sz w:val="24"/>
        </w:rPr>
      </w:pPr>
      <w:r>
        <w:rPr>
          <w:b/>
          <w:sz w:val="24"/>
        </w:rPr>
        <w:lastRenderedPageBreak/>
        <w:t>Wstęp – podstawa prawna.</w:t>
      </w:r>
    </w:p>
    <w:p w14:paraId="64B07CDA" w14:textId="77777777" w:rsidR="005A6B93" w:rsidRDefault="005A6B93">
      <w:pPr>
        <w:pStyle w:val="Tekstpodstawowy"/>
        <w:rPr>
          <w:b/>
          <w:sz w:val="36"/>
        </w:rPr>
      </w:pPr>
    </w:p>
    <w:p w14:paraId="61B2A364" w14:textId="77777777" w:rsidR="005A6B93" w:rsidRDefault="00000000">
      <w:pPr>
        <w:spacing w:line="360" w:lineRule="auto"/>
        <w:ind w:left="596" w:right="138" w:firstLine="360"/>
        <w:rPr>
          <w:sz w:val="20"/>
        </w:rPr>
      </w:pPr>
      <w:r>
        <w:rPr>
          <w:b/>
          <w:sz w:val="20"/>
        </w:rPr>
        <w:t xml:space="preserve">„Wytyczne do przeprowadzenia okresowych prac utrzymaniowych na drogach należących do Nadleśnictwa Piaski” </w:t>
      </w:r>
      <w:r>
        <w:rPr>
          <w:sz w:val="20"/>
        </w:rPr>
        <w:t>zostały opracowane na podstawie umowy nr 2/PROJ/2022 z dnia</w:t>
      </w:r>
    </w:p>
    <w:p w14:paraId="1D331842" w14:textId="77777777" w:rsidR="005A6B93" w:rsidRDefault="00000000">
      <w:pPr>
        <w:pStyle w:val="Tekstpodstawowy"/>
        <w:spacing w:before="2" w:line="360" w:lineRule="auto"/>
        <w:ind w:left="596"/>
      </w:pPr>
      <w:r>
        <w:t>29 kwietnia 2022 r. zawartej pomiędzy Nadleśnictwem Piaski i Przedsiębiorstwem DlaGminy.com - Krzysztof Mika</w:t>
      </w:r>
    </w:p>
    <w:p w14:paraId="4C366927" w14:textId="77777777" w:rsidR="005A6B93" w:rsidRDefault="005A6B93">
      <w:pPr>
        <w:pStyle w:val="Tekstpodstawowy"/>
        <w:rPr>
          <w:sz w:val="22"/>
        </w:rPr>
      </w:pPr>
    </w:p>
    <w:p w14:paraId="5E6CDA74" w14:textId="77777777" w:rsidR="005A6B93" w:rsidRDefault="005A6B93">
      <w:pPr>
        <w:pStyle w:val="Tekstpodstawowy"/>
        <w:rPr>
          <w:sz w:val="22"/>
        </w:rPr>
      </w:pPr>
    </w:p>
    <w:p w14:paraId="11057374" w14:textId="77777777" w:rsidR="005A6B93" w:rsidRDefault="00000000">
      <w:pPr>
        <w:pStyle w:val="Akapitzlist"/>
        <w:numPr>
          <w:ilvl w:val="0"/>
          <w:numId w:val="3"/>
        </w:numPr>
        <w:tabs>
          <w:tab w:val="left" w:pos="865"/>
        </w:tabs>
        <w:spacing w:before="147"/>
        <w:ind w:left="864" w:hanging="269"/>
        <w:rPr>
          <w:b/>
          <w:sz w:val="24"/>
        </w:rPr>
      </w:pPr>
      <w:r>
        <w:rPr>
          <w:b/>
          <w:sz w:val="24"/>
        </w:rPr>
        <w:t>Wykaz dróg leśnych objętych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opracowaniem.</w:t>
      </w:r>
    </w:p>
    <w:p w14:paraId="192ADE6B" w14:textId="77777777" w:rsidR="005A6B93" w:rsidRDefault="005A6B93">
      <w:pPr>
        <w:pStyle w:val="Tekstpodstawowy"/>
        <w:spacing w:before="1"/>
        <w:rPr>
          <w:b/>
          <w:sz w:val="31"/>
        </w:rPr>
      </w:pPr>
    </w:p>
    <w:p w14:paraId="1CA367F8" w14:textId="77777777" w:rsidR="005A6B93" w:rsidRDefault="00000000">
      <w:pPr>
        <w:pStyle w:val="Tekstpodstawowy"/>
        <w:ind w:left="1304"/>
      </w:pPr>
      <w:r>
        <w:t>Całkowita długość 12 odcinków dróg leśnych objętych opracowaniem wyniosła ok. 12,5 km.</w:t>
      </w:r>
    </w:p>
    <w:p w14:paraId="43D8584E" w14:textId="77777777" w:rsidR="005A6B93" w:rsidRDefault="00000000">
      <w:pPr>
        <w:pStyle w:val="Tekstpodstawowy"/>
        <w:spacing w:before="118" w:line="360" w:lineRule="auto"/>
        <w:ind w:left="596" w:right="138"/>
      </w:pPr>
      <w:r>
        <w:t>Dla celów porządkowych do otrzymanego wykazu dołączono robocze numery dróg. Pełen wykaz dróg i nadanych im numerów obrazuje Tab. Nr 1</w:t>
      </w:r>
    </w:p>
    <w:p w14:paraId="5DC07F8D" w14:textId="77777777" w:rsidR="005A6B93" w:rsidRDefault="00000000">
      <w:pPr>
        <w:pStyle w:val="Tekstpodstawowy"/>
        <w:spacing w:line="229" w:lineRule="exact"/>
        <w:ind w:left="596"/>
      </w:pPr>
      <w:r>
        <w:t>Tabela Nr 1</w:t>
      </w:r>
    </w:p>
    <w:p w14:paraId="3CEA2E8C" w14:textId="77777777" w:rsidR="005A6B93" w:rsidRDefault="005A6B93">
      <w:pPr>
        <w:pStyle w:val="Tekstpodstawowy"/>
        <w:spacing w:before="9"/>
        <w:rPr>
          <w:sz w:val="23"/>
        </w:rPr>
      </w:pPr>
    </w:p>
    <w:tbl>
      <w:tblPr>
        <w:tblStyle w:val="TableNormal"/>
        <w:tblW w:w="0" w:type="auto"/>
        <w:tblInd w:w="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2989"/>
      </w:tblGrid>
      <w:tr w:rsidR="005A6B93" w14:paraId="4B013E99" w14:textId="77777777">
        <w:trPr>
          <w:trHeight w:val="577"/>
        </w:trPr>
        <w:tc>
          <w:tcPr>
            <w:tcW w:w="1121" w:type="dxa"/>
            <w:shd w:val="clear" w:color="auto" w:fill="92D050"/>
          </w:tcPr>
          <w:p w14:paraId="7F088107" w14:textId="77777777" w:rsidR="005A6B93" w:rsidRDefault="00000000">
            <w:pPr>
              <w:pStyle w:val="TableParagraph"/>
              <w:spacing w:before="153"/>
              <w:ind w:left="53" w:right="38"/>
              <w:jc w:val="center"/>
              <w:rPr>
                <w:b/>
              </w:rPr>
            </w:pPr>
            <w:r>
              <w:rPr>
                <w:b/>
              </w:rPr>
              <w:t>Droga</w:t>
            </w:r>
          </w:p>
        </w:tc>
        <w:tc>
          <w:tcPr>
            <w:tcW w:w="2989" w:type="dxa"/>
            <w:shd w:val="clear" w:color="auto" w:fill="92D050"/>
          </w:tcPr>
          <w:p w14:paraId="044AF763" w14:textId="77777777" w:rsidR="005A6B93" w:rsidRDefault="00000000">
            <w:pPr>
              <w:pStyle w:val="TableParagraph"/>
              <w:spacing w:before="153"/>
              <w:ind w:left="1165" w:right="1159"/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</w:tr>
      <w:tr w:rsidR="005A6B93" w14:paraId="7E8E69FD" w14:textId="77777777">
        <w:trPr>
          <w:trHeight w:val="286"/>
        </w:trPr>
        <w:tc>
          <w:tcPr>
            <w:tcW w:w="1121" w:type="dxa"/>
          </w:tcPr>
          <w:p w14:paraId="09CB3ED0" w14:textId="77777777" w:rsidR="005A6B93" w:rsidRDefault="00000000">
            <w:pPr>
              <w:pStyle w:val="TableParagraph"/>
              <w:spacing w:before="17" w:line="248" w:lineRule="exact"/>
              <w:ind w:left="53" w:right="57"/>
              <w:jc w:val="center"/>
            </w:pPr>
            <w:r>
              <w:t>220-50001</w:t>
            </w:r>
          </w:p>
        </w:tc>
        <w:tc>
          <w:tcPr>
            <w:tcW w:w="2989" w:type="dxa"/>
          </w:tcPr>
          <w:p w14:paraId="55357320" w14:textId="77777777" w:rsidR="005A6B93" w:rsidRDefault="00000000">
            <w:pPr>
              <w:pStyle w:val="TableParagraph"/>
              <w:spacing w:before="17" w:line="248" w:lineRule="exact"/>
              <w:ind w:left="70"/>
            </w:pPr>
            <w:r>
              <w:t>Leśnictwo Dębno</w:t>
            </w:r>
          </w:p>
        </w:tc>
      </w:tr>
      <w:tr w:rsidR="005A6B93" w14:paraId="20F3DB1B" w14:textId="77777777">
        <w:trPr>
          <w:trHeight w:val="290"/>
        </w:trPr>
        <w:tc>
          <w:tcPr>
            <w:tcW w:w="1121" w:type="dxa"/>
          </w:tcPr>
          <w:p w14:paraId="3885072C" w14:textId="77777777" w:rsidR="005A6B93" w:rsidRDefault="00000000">
            <w:pPr>
              <w:pStyle w:val="TableParagraph"/>
              <w:spacing w:before="21" w:line="248" w:lineRule="exact"/>
              <w:ind w:left="53" w:right="57"/>
              <w:jc w:val="center"/>
            </w:pPr>
            <w:r>
              <w:t>220-50002</w:t>
            </w:r>
          </w:p>
        </w:tc>
        <w:tc>
          <w:tcPr>
            <w:tcW w:w="2989" w:type="dxa"/>
          </w:tcPr>
          <w:p w14:paraId="6270EAFD" w14:textId="77777777" w:rsidR="005A6B93" w:rsidRDefault="00000000">
            <w:pPr>
              <w:pStyle w:val="TableParagraph"/>
              <w:spacing w:before="21" w:line="248" w:lineRule="exact"/>
              <w:ind w:left="70"/>
            </w:pPr>
            <w:r>
              <w:t>Leśnictwo Halin</w:t>
            </w:r>
          </w:p>
        </w:tc>
      </w:tr>
      <w:tr w:rsidR="005A6B93" w14:paraId="16A36224" w14:textId="77777777">
        <w:trPr>
          <w:trHeight w:val="285"/>
        </w:trPr>
        <w:tc>
          <w:tcPr>
            <w:tcW w:w="1121" w:type="dxa"/>
          </w:tcPr>
          <w:p w14:paraId="46296390" w14:textId="77777777" w:rsidR="005A6B93" w:rsidRDefault="00000000">
            <w:pPr>
              <w:pStyle w:val="TableParagraph"/>
              <w:spacing w:before="17" w:line="248" w:lineRule="exact"/>
              <w:ind w:left="53" w:right="57"/>
              <w:jc w:val="center"/>
            </w:pPr>
            <w:r>
              <w:t>220-50003</w:t>
            </w:r>
          </w:p>
        </w:tc>
        <w:tc>
          <w:tcPr>
            <w:tcW w:w="2989" w:type="dxa"/>
          </w:tcPr>
          <w:p w14:paraId="3CDD7377" w14:textId="77777777" w:rsidR="005A6B93" w:rsidRDefault="00000000">
            <w:pPr>
              <w:pStyle w:val="TableParagraph"/>
              <w:spacing w:before="17" w:line="248" w:lineRule="exact"/>
              <w:ind w:left="70"/>
            </w:pPr>
            <w:r>
              <w:t>Leśnictwo Karzec</w:t>
            </w:r>
          </w:p>
        </w:tc>
      </w:tr>
      <w:tr w:rsidR="005A6B93" w14:paraId="37274404" w14:textId="77777777">
        <w:trPr>
          <w:trHeight w:val="290"/>
        </w:trPr>
        <w:tc>
          <w:tcPr>
            <w:tcW w:w="1121" w:type="dxa"/>
          </w:tcPr>
          <w:p w14:paraId="14F8C49D" w14:textId="77777777" w:rsidR="005A6B93" w:rsidRDefault="00000000">
            <w:pPr>
              <w:pStyle w:val="TableParagraph"/>
              <w:spacing w:before="22" w:line="248" w:lineRule="exact"/>
              <w:ind w:left="53" w:right="57"/>
              <w:jc w:val="center"/>
            </w:pPr>
            <w:r>
              <w:t>220-50004</w:t>
            </w:r>
          </w:p>
        </w:tc>
        <w:tc>
          <w:tcPr>
            <w:tcW w:w="2989" w:type="dxa"/>
          </w:tcPr>
          <w:p w14:paraId="269B8418" w14:textId="77777777" w:rsidR="005A6B93" w:rsidRDefault="00000000">
            <w:pPr>
              <w:pStyle w:val="TableParagraph"/>
              <w:spacing w:before="22" w:line="248" w:lineRule="exact"/>
              <w:ind w:left="70"/>
            </w:pPr>
            <w:r>
              <w:t>Leśnictwo Kosowo</w:t>
            </w:r>
          </w:p>
        </w:tc>
      </w:tr>
      <w:tr w:rsidR="005A6B93" w14:paraId="7D8286EA" w14:textId="77777777">
        <w:trPr>
          <w:trHeight w:val="286"/>
        </w:trPr>
        <w:tc>
          <w:tcPr>
            <w:tcW w:w="1121" w:type="dxa"/>
          </w:tcPr>
          <w:p w14:paraId="7869293D" w14:textId="77777777" w:rsidR="005A6B93" w:rsidRDefault="00000000">
            <w:pPr>
              <w:pStyle w:val="TableParagraph"/>
              <w:spacing w:before="17" w:line="248" w:lineRule="exact"/>
              <w:ind w:left="53" w:right="57"/>
              <w:jc w:val="center"/>
            </w:pPr>
            <w:r>
              <w:t>220-50005</w:t>
            </w:r>
          </w:p>
        </w:tc>
        <w:tc>
          <w:tcPr>
            <w:tcW w:w="2989" w:type="dxa"/>
          </w:tcPr>
          <w:p w14:paraId="755FF68D" w14:textId="77777777" w:rsidR="005A6B93" w:rsidRDefault="00000000">
            <w:pPr>
              <w:pStyle w:val="TableParagraph"/>
              <w:spacing w:before="17" w:line="248" w:lineRule="exact"/>
              <w:ind w:left="70"/>
            </w:pPr>
            <w:r>
              <w:t xml:space="preserve">Leśnictwo </w:t>
            </w:r>
            <w:proofErr w:type="spellStart"/>
            <w:r>
              <w:t>Krasnolipka</w:t>
            </w:r>
            <w:proofErr w:type="spellEnd"/>
          </w:p>
        </w:tc>
      </w:tr>
      <w:tr w:rsidR="005A6B93" w14:paraId="18367EC5" w14:textId="77777777">
        <w:trPr>
          <w:trHeight w:val="290"/>
        </w:trPr>
        <w:tc>
          <w:tcPr>
            <w:tcW w:w="1121" w:type="dxa"/>
          </w:tcPr>
          <w:p w14:paraId="137EBD6A" w14:textId="77777777" w:rsidR="005A6B93" w:rsidRDefault="00000000">
            <w:pPr>
              <w:pStyle w:val="TableParagraph"/>
              <w:spacing w:before="21" w:line="248" w:lineRule="exact"/>
              <w:ind w:left="53" w:right="57"/>
              <w:jc w:val="center"/>
            </w:pPr>
            <w:r>
              <w:t>220-50006</w:t>
            </w:r>
          </w:p>
        </w:tc>
        <w:tc>
          <w:tcPr>
            <w:tcW w:w="2989" w:type="dxa"/>
          </w:tcPr>
          <w:p w14:paraId="00354F79" w14:textId="77777777" w:rsidR="005A6B93" w:rsidRDefault="00000000">
            <w:pPr>
              <w:pStyle w:val="TableParagraph"/>
              <w:spacing w:before="21" w:line="248" w:lineRule="exact"/>
              <w:ind w:left="70"/>
            </w:pPr>
            <w:r>
              <w:t>Leśnictwo Mchy</w:t>
            </w:r>
          </w:p>
        </w:tc>
      </w:tr>
      <w:tr w:rsidR="005A6B93" w14:paraId="6A0462E8" w14:textId="77777777">
        <w:trPr>
          <w:trHeight w:val="285"/>
        </w:trPr>
        <w:tc>
          <w:tcPr>
            <w:tcW w:w="1121" w:type="dxa"/>
          </w:tcPr>
          <w:p w14:paraId="7DAA0CAD" w14:textId="77777777" w:rsidR="005A6B93" w:rsidRDefault="00000000">
            <w:pPr>
              <w:pStyle w:val="TableParagraph"/>
              <w:spacing w:before="17" w:line="248" w:lineRule="exact"/>
              <w:ind w:left="53" w:right="57"/>
              <w:jc w:val="center"/>
            </w:pPr>
            <w:r>
              <w:t>220-50007</w:t>
            </w:r>
          </w:p>
        </w:tc>
        <w:tc>
          <w:tcPr>
            <w:tcW w:w="2989" w:type="dxa"/>
          </w:tcPr>
          <w:p w14:paraId="7FB5517F" w14:textId="77777777" w:rsidR="005A6B93" w:rsidRDefault="00000000">
            <w:pPr>
              <w:pStyle w:val="TableParagraph"/>
              <w:spacing w:before="17" w:line="248" w:lineRule="exact"/>
              <w:ind w:left="70"/>
            </w:pPr>
            <w:r>
              <w:t>Leśnictwo Międzyborze</w:t>
            </w:r>
          </w:p>
        </w:tc>
      </w:tr>
      <w:tr w:rsidR="005A6B93" w14:paraId="7195D64F" w14:textId="77777777">
        <w:trPr>
          <w:trHeight w:val="290"/>
        </w:trPr>
        <w:tc>
          <w:tcPr>
            <w:tcW w:w="1121" w:type="dxa"/>
          </w:tcPr>
          <w:p w14:paraId="45533C2B" w14:textId="77777777" w:rsidR="005A6B93" w:rsidRDefault="00000000">
            <w:pPr>
              <w:pStyle w:val="TableParagraph"/>
              <w:spacing w:before="21" w:line="248" w:lineRule="exact"/>
              <w:ind w:left="53" w:right="57"/>
              <w:jc w:val="center"/>
            </w:pPr>
            <w:r>
              <w:t>220-50008</w:t>
            </w:r>
          </w:p>
        </w:tc>
        <w:tc>
          <w:tcPr>
            <w:tcW w:w="2989" w:type="dxa"/>
          </w:tcPr>
          <w:p w14:paraId="253807F4" w14:textId="77777777" w:rsidR="005A6B93" w:rsidRDefault="00000000">
            <w:pPr>
              <w:pStyle w:val="TableParagraph"/>
              <w:spacing w:before="21" w:line="248" w:lineRule="exact"/>
              <w:ind w:left="70"/>
            </w:pPr>
            <w:r>
              <w:t xml:space="preserve">Leśnictwo </w:t>
            </w:r>
            <w:proofErr w:type="spellStart"/>
            <w:r>
              <w:t>Miranowo</w:t>
            </w:r>
            <w:proofErr w:type="spellEnd"/>
          </w:p>
        </w:tc>
      </w:tr>
      <w:tr w:rsidR="005A6B93" w14:paraId="72478A64" w14:textId="77777777">
        <w:trPr>
          <w:trHeight w:val="286"/>
        </w:trPr>
        <w:tc>
          <w:tcPr>
            <w:tcW w:w="1121" w:type="dxa"/>
          </w:tcPr>
          <w:p w14:paraId="1C4B7728" w14:textId="77777777" w:rsidR="005A6B93" w:rsidRDefault="00000000">
            <w:pPr>
              <w:pStyle w:val="TableParagraph"/>
              <w:spacing w:before="17" w:line="248" w:lineRule="exact"/>
              <w:ind w:left="53" w:right="57"/>
              <w:jc w:val="center"/>
            </w:pPr>
            <w:r>
              <w:t>220-50009</w:t>
            </w:r>
          </w:p>
        </w:tc>
        <w:tc>
          <w:tcPr>
            <w:tcW w:w="2989" w:type="dxa"/>
          </w:tcPr>
          <w:p w14:paraId="16270716" w14:textId="77777777" w:rsidR="005A6B93" w:rsidRDefault="00000000">
            <w:pPr>
              <w:pStyle w:val="TableParagraph"/>
              <w:spacing w:before="17" w:line="248" w:lineRule="exact"/>
              <w:ind w:left="70"/>
            </w:pPr>
            <w:r>
              <w:t>Leśnictwo Ostrowieczno</w:t>
            </w:r>
          </w:p>
        </w:tc>
      </w:tr>
      <w:tr w:rsidR="005A6B93" w14:paraId="335F3F9D" w14:textId="77777777">
        <w:trPr>
          <w:trHeight w:val="290"/>
        </w:trPr>
        <w:tc>
          <w:tcPr>
            <w:tcW w:w="1121" w:type="dxa"/>
          </w:tcPr>
          <w:p w14:paraId="3D950F65" w14:textId="77777777" w:rsidR="005A6B93" w:rsidRDefault="00000000">
            <w:pPr>
              <w:pStyle w:val="TableParagraph"/>
              <w:spacing w:before="21" w:line="248" w:lineRule="exact"/>
              <w:ind w:left="53" w:right="57"/>
              <w:jc w:val="center"/>
            </w:pPr>
            <w:r>
              <w:t>220-50010</w:t>
            </w:r>
          </w:p>
        </w:tc>
        <w:tc>
          <w:tcPr>
            <w:tcW w:w="2989" w:type="dxa"/>
          </w:tcPr>
          <w:p w14:paraId="1A7C7348" w14:textId="77777777" w:rsidR="005A6B93" w:rsidRDefault="00000000">
            <w:pPr>
              <w:pStyle w:val="TableParagraph"/>
              <w:spacing w:before="21" w:line="248" w:lineRule="exact"/>
              <w:ind w:left="70"/>
            </w:pPr>
            <w:r>
              <w:t>Leśnictwo Siedlec</w:t>
            </w:r>
          </w:p>
        </w:tc>
      </w:tr>
      <w:tr w:rsidR="005A6B93" w14:paraId="1135252F" w14:textId="77777777">
        <w:trPr>
          <w:trHeight w:val="286"/>
        </w:trPr>
        <w:tc>
          <w:tcPr>
            <w:tcW w:w="1121" w:type="dxa"/>
          </w:tcPr>
          <w:p w14:paraId="68183530" w14:textId="77777777" w:rsidR="005A6B93" w:rsidRDefault="00000000">
            <w:pPr>
              <w:pStyle w:val="TableParagraph"/>
              <w:spacing w:before="17" w:line="249" w:lineRule="exact"/>
              <w:ind w:left="53" w:right="57"/>
              <w:jc w:val="center"/>
            </w:pPr>
            <w:r>
              <w:t>220-50011</w:t>
            </w:r>
          </w:p>
        </w:tc>
        <w:tc>
          <w:tcPr>
            <w:tcW w:w="2989" w:type="dxa"/>
          </w:tcPr>
          <w:p w14:paraId="03BD5366" w14:textId="77777777" w:rsidR="005A6B93" w:rsidRDefault="00000000">
            <w:pPr>
              <w:pStyle w:val="TableParagraph"/>
              <w:spacing w:before="17" w:line="249" w:lineRule="exact"/>
              <w:ind w:left="70"/>
            </w:pPr>
            <w:r>
              <w:t>Leśnictwo Stawiszyn</w:t>
            </w:r>
          </w:p>
        </w:tc>
      </w:tr>
      <w:tr w:rsidR="005A6B93" w14:paraId="21A011B8" w14:textId="77777777">
        <w:trPr>
          <w:trHeight w:val="286"/>
        </w:trPr>
        <w:tc>
          <w:tcPr>
            <w:tcW w:w="1121" w:type="dxa"/>
          </w:tcPr>
          <w:p w14:paraId="3EE0273C" w14:textId="77777777" w:rsidR="005A6B93" w:rsidRDefault="00000000">
            <w:pPr>
              <w:pStyle w:val="TableParagraph"/>
              <w:spacing w:before="21" w:line="245" w:lineRule="exact"/>
              <w:ind w:left="53" w:right="57"/>
              <w:jc w:val="center"/>
            </w:pPr>
            <w:r>
              <w:t>220-50012</w:t>
            </w:r>
          </w:p>
        </w:tc>
        <w:tc>
          <w:tcPr>
            <w:tcW w:w="2989" w:type="dxa"/>
          </w:tcPr>
          <w:p w14:paraId="384DF440" w14:textId="77777777" w:rsidR="005A6B93" w:rsidRDefault="00000000">
            <w:pPr>
              <w:pStyle w:val="TableParagraph"/>
              <w:spacing w:before="21" w:line="245" w:lineRule="exact"/>
              <w:ind w:left="70"/>
            </w:pPr>
            <w:r>
              <w:t>Leśnictwo Zawory</w:t>
            </w:r>
          </w:p>
        </w:tc>
      </w:tr>
    </w:tbl>
    <w:p w14:paraId="14D48ADA" w14:textId="77777777" w:rsidR="005A6B93" w:rsidRDefault="005A6B93">
      <w:pPr>
        <w:pStyle w:val="Tekstpodstawowy"/>
        <w:rPr>
          <w:sz w:val="22"/>
        </w:rPr>
      </w:pPr>
    </w:p>
    <w:p w14:paraId="38DF79DA" w14:textId="77777777" w:rsidR="005A6B93" w:rsidRDefault="005A6B93">
      <w:pPr>
        <w:pStyle w:val="Tekstpodstawowy"/>
        <w:spacing w:before="6"/>
        <w:rPr>
          <w:sz w:val="17"/>
        </w:rPr>
      </w:pPr>
    </w:p>
    <w:p w14:paraId="705283EC" w14:textId="77777777" w:rsidR="005A6B93" w:rsidRDefault="00000000">
      <w:pPr>
        <w:pStyle w:val="Nagwek2"/>
        <w:numPr>
          <w:ilvl w:val="0"/>
          <w:numId w:val="3"/>
        </w:numPr>
        <w:tabs>
          <w:tab w:val="left" w:pos="864"/>
        </w:tabs>
        <w:spacing w:before="0"/>
        <w:ind w:left="863" w:hanging="268"/>
      </w:pPr>
      <w:r>
        <w:t>Metodologia</w:t>
      </w:r>
      <w:r>
        <w:rPr>
          <w:spacing w:val="-6"/>
        </w:rPr>
        <w:t xml:space="preserve"> </w:t>
      </w:r>
      <w:r>
        <w:t>pracy.</w:t>
      </w:r>
    </w:p>
    <w:p w14:paraId="289BEBDF" w14:textId="77777777" w:rsidR="005A6B93" w:rsidRDefault="00000000">
      <w:pPr>
        <w:pStyle w:val="Akapitzlist"/>
        <w:numPr>
          <w:ilvl w:val="1"/>
          <w:numId w:val="3"/>
        </w:numPr>
        <w:tabs>
          <w:tab w:val="left" w:pos="932"/>
        </w:tabs>
        <w:spacing w:before="22" w:line="360" w:lineRule="auto"/>
        <w:ind w:right="269" w:firstLine="0"/>
        <w:rPr>
          <w:sz w:val="20"/>
        </w:rPr>
      </w:pPr>
      <w:r>
        <w:rPr>
          <w:sz w:val="20"/>
        </w:rPr>
        <w:t xml:space="preserve">. Prace terenowe polegały na wykonaniu </w:t>
      </w:r>
      <w:proofErr w:type="spellStart"/>
      <w:r>
        <w:rPr>
          <w:sz w:val="20"/>
        </w:rPr>
        <w:t>fotorejestracji</w:t>
      </w:r>
      <w:proofErr w:type="spellEnd"/>
      <w:r>
        <w:rPr>
          <w:sz w:val="20"/>
        </w:rPr>
        <w:t xml:space="preserve"> wszystkich dróg objętych opracowaniem. </w:t>
      </w:r>
      <w:proofErr w:type="spellStart"/>
      <w:r>
        <w:rPr>
          <w:sz w:val="20"/>
        </w:rPr>
        <w:t>Fotorejestracja</w:t>
      </w:r>
      <w:proofErr w:type="spellEnd"/>
      <w:r>
        <w:rPr>
          <w:sz w:val="20"/>
        </w:rPr>
        <w:t xml:space="preserve"> została wykonana w dowiązaniu do </w:t>
      </w:r>
      <w:proofErr w:type="spellStart"/>
      <w:r>
        <w:rPr>
          <w:sz w:val="20"/>
        </w:rPr>
        <w:t>pikietaża</w:t>
      </w:r>
      <w:proofErr w:type="spellEnd"/>
      <w:r>
        <w:rPr>
          <w:sz w:val="20"/>
        </w:rPr>
        <w:t xml:space="preserve"> drogi z dokładnością do 0,5 m na 1000 </w:t>
      </w:r>
      <w:proofErr w:type="spellStart"/>
      <w:r>
        <w:rPr>
          <w:sz w:val="20"/>
        </w:rPr>
        <w:t>mb</w:t>
      </w:r>
      <w:proofErr w:type="spellEnd"/>
      <w:r>
        <w:rPr>
          <w:sz w:val="20"/>
        </w:rPr>
        <w:t xml:space="preserve">. drogi. Obraz z kamer zapisywany był w interwale 3-4 </w:t>
      </w:r>
      <w:proofErr w:type="spellStart"/>
      <w:r>
        <w:rPr>
          <w:sz w:val="20"/>
        </w:rPr>
        <w:t>mb</w:t>
      </w:r>
      <w:proofErr w:type="spellEnd"/>
      <w:r>
        <w:rPr>
          <w:sz w:val="20"/>
        </w:rPr>
        <w:t>. na 1 zdjęcie. Zdjęcia</w:t>
      </w:r>
      <w:r>
        <w:rPr>
          <w:spacing w:val="-25"/>
          <w:sz w:val="20"/>
        </w:rPr>
        <w:t xml:space="preserve"> </w:t>
      </w:r>
      <w:r>
        <w:rPr>
          <w:sz w:val="20"/>
        </w:rPr>
        <w:t>wykonano</w:t>
      </w:r>
    </w:p>
    <w:p w14:paraId="00B49CA9" w14:textId="77777777" w:rsidR="005A6B93" w:rsidRDefault="00000000">
      <w:pPr>
        <w:pStyle w:val="Tekstpodstawowy"/>
        <w:spacing w:before="1" w:line="360" w:lineRule="auto"/>
        <w:ind w:left="596"/>
      </w:pPr>
      <w:r>
        <w:t xml:space="preserve">z kamery skierowanej do przodu i wstecz. </w:t>
      </w:r>
      <w:proofErr w:type="spellStart"/>
      <w:r>
        <w:t>Fotorejestracja</w:t>
      </w:r>
      <w:proofErr w:type="spellEnd"/>
      <w:r>
        <w:t xml:space="preserve"> wraz z narzędziem do jej przeglądania jest integralną częścią opracowania.</w:t>
      </w:r>
    </w:p>
    <w:p w14:paraId="2BEAC049" w14:textId="77777777" w:rsidR="005A6B93" w:rsidRDefault="00000000">
      <w:pPr>
        <w:pStyle w:val="Akapitzlist"/>
        <w:numPr>
          <w:ilvl w:val="1"/>
          <w:numId w:val="2"/>
        </w:numPr>
        <w:tabs>
          <w:tab w:val="left" w:pos="988"/>
        </w:tabs>
        <w:spacing w:before="162" w:line="360" w:lineRule="auto"/>
        <w:ind w:right="238" w:firstLine="0"/>
        <w:rPr>
          <w:sz w:val="20"/>
        </w:rPr>
      </w:pPr>
      <w:r>
        <w:rPr>
          <w:sz w:val="20"/>
        </w:rPr>
        <w:t xml:space="preserve">Na podstawie </w:t>
      </w:r>
      <w:proofErr w:type="spellStart"/>
      <w:r>
        <w:rPr>
          <w:sz w:val="20"/>
        </w:rPr>
        <w:t>fotorejestracji</w:t>
      </w:r>
      <w:proofErr w:type="spellEnd"/>
      <w:r>
        <w:rPr>
          <w:sz w:val="20"/>
        </w:rPr>
        <w:t xml:space="preserve"> oraz wizji terenowej wykonane zostały protokoły z przeglądu i na ich podstawie:</w:t>
      </w:r>
    </w:p>
    <w:p w14:paraId="67DF6F89" w14:textId="77777777" w:rsidR="005A6B93" w:rsidRDefault="00000000">
      <w:pPr>
        <w:pStyle w:val="Akapitzlist"/>
        <w:numPr>
          <w:ilvl w:val="2"/>
          <w:numId w:val="2"/>
        </w:numPr>
        <w:tabs>
          <w:tab w:val="left" w:pos="1316"/>
          <w:tab w:val="left" w:pos="1317"/>
        </w:tabs>
        <w:spacing w:before="157"/>
        <w:rPr>
          <w:sz w:val="20"/>
        </w:rPr>
      </w:pPr>
      <w:r>
        <w:rPr>
          <w:sz w:val="20"/>
        </w:rPr>
        <w:t xml:space="preserve">plany liniowe obrazujące elementy pasa drogi leśnej w nawiązaniu do </w:t>
      </w:r>
      <w:proofErr w:type="spellStart"/>
      <w:r>
        <w:rPr>
          <w:sz w:val="20"/>
        </w:rPr>
        <w:t>pikietaża</w:t>
      </w:r>
      <w:proofErr w:type="spellEnd"/>
      <w:r>
        <w:rPr>
          <w:spacing w:val="-31"/>
          <w:sz w:val="20"/>
        </w:rPr>
        <w:t xml:space="preserve"> </w:t>
      </w:r>
      <w:r>
        <w:rPr>
          <w:sz w:val="20"/>
        </w:rPr>
        <w:t>drogi.</w:t>
      </w:r>
    </w:p>
    <w:p w14:paraId="01C6B6E6" w14:textId="77777777" w:rsidR="005A6B93" w:rsidRDefault="00000000">
      <w:pPr>
        <w:pStyle w:val="Akapitzlist"/>
        <w:numPr>
          <w:ilvl w:val="2"/>
          <w:numId w:val="2"/>
        </w:numPr>
        <w:tabs>
          <w:tab w:val="left" w:pos="1316"/>
          <w:tab w:val="left" w:pos="1317"/>
        </w:tabs>
        <w:spacing w:before="115" w:line="350" w:lineRule="auto"/>
        <w:ind w:right="748"/>
        <w:rPr>
          <w:sz w:val="20"/>
        </w:rPr>
      </w:pPr>
      <w:r>
        <w:rPr>
          <w:sz w:val="20"/>
        </w:rPr>
        <w:t>plany</w:t>
      </w:r>
      <w:r>
        <w:rPr>
          <w:spacing w:val="-6"/>
          <w:sz w:val="20"/>
        </w:rPr>
        <w:t xml:space="preserve"> </w:t>
      </w:r>
      <w:r>
        <w:rPr>
          <w:sz w:val="20"/>
        </w:rPr>
        <w:t>liniowe</w:t>
      </w:r>
      <w:r>
        <w:rPr>
          <w:spacing w:val="-5"/>
          <w:sz w:val="20"/>
        </w:rPr>
        <w:t xml:space="preserve"> </w:t>
      </w:r>
      <w:r>
        <w:rPr>
          <w:sz w:val="20"/>
        </w:rPr>
        <w:t>obrazujące</w:t>
      </w:r>
      <w:r>
        <w:rPr>
          <w:spacing w:val="-4"/>
          <w:sz w:val="20"/>
        </w:rPr>
        <w:t xml:space="preserve"> </w:t>
      </w:r>
      <w:r>
        <w:rPr>
          <w:sz w:val="20"/>
        </w:rPr>
        <w:t>stan</w:t>
      </w:r>
      <w:r>
        <w:rPr>
          <w:spacing w:val="-6"/>
          <w:sz w:val="20"/>
        </w:rPr>
        <w:t xml:space="preserve"> </w:t>
      </w:r>
      <w:r>
        <w:rPr>
          <w:sz w:val="20"/>
        </w:rPr>
        <w:t>techniczny</w:t>
      </w:r>
      <w:r>
        <w:rPr>
          <w:spacing w:val="-5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-4"/>
          <w:sz w:val="20"/>
        </w:rPr>
        <w:t xml:space="preserve"> </w:t>
      </w:r>
      <w:r>
        <w:rPr>
          <w:sz w:val="20"/>
        </w:rPr>
        <w:t>elementów</w:t>
      </w:r>
      <w:r>
        <w:rPr>
          <w:spacing w:val="-7"/>
          <w:sz w:val="20"/>
        </w:rPr>
        <w:t xml:space="preserve"> </w:t>
      </w:r>
      <w:r>
        <w:rPr>
          <w:sz w:val="20"/>
        </w:rPr>
        <w:t>pasa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drogowego, również w nawiązaniu do </w:t>
      </w:r>
      <w:proofErr w:type="spellStart"/>
      <w:r>
        <w:rPr>
          <w:sz w:val="20"/>
        </w:rPr>
        <w:t>pikietaża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drogi.</w:t>
      </w:r>
    </w:p>
    <w:p w14:paraId="3F63425D" w14:textId="77777777" w:rsidR="005A6B93" w:rsidRDefault="00000000">
      <w:pPr>
        <w:pStyle w:val="Tekstpodstawowy"/>
        <w:spacing w:before="12"/>
        <w:ind w:left="596"/>
      </w:pPr>
      <w:r>
        <w:t>W/w plany liniowe stanowią załączniki w części szczegółowej dla poszczególnych dróg.</w:t>
      </w:r>
    </w:p>
    <w:p w14:paraId="5DF5B517" w14:textId="77777777" w:rsidR="005A6B93" w:rsidRDefault="005A6B93">
      <w:pPr>
        <w:sectPr w:rsidR="005A6B93">
          <w:pgSz w:w="11910" w:h="16840"/>
          <w:pgMar w:top="1320" w:right="1320" w:bottom="280" w:left="820" w:header="708" w:footer="708" w:gutter="0"/>
          <w:cols w:space="708"/>
        </w:sectPr>
      </w:pPr>
    </w:p>
    <w:p w14:paraId="363112E4" w14:textId="77777777" w:rsidR="005A6B93" w:rsidRDefault="00000000">
      <w:pPr>
        <w:pStyle w:val="Akapitzlist"/>
        <w:numPr>
          <w:ilvl w:val="1"/>
          <w:numId w:val="2"/>
        </w:numPr>
        <w:tabs>
          <w:tab w:val="left" w:pos="989"/>
        </w:tabs>
        <w:spacing w:before="81" w:line="360" w:lineRule="auto"/>
        <w:ind w:right="469" w:firstLine="0"/>
        <w:rPr>
          <w:sz w:val="20"/>
        </w:rPr>
      </w:pPr>
      <w:r>
        <w:rPr>
          <w:sz w:val="20"/>
        </w:rPr>
        <w:lastRenderedPageBreak/>
        <w:t>Kolejnym</w:t>
      </w:r>
      <w:r>
        <w:rPr>
          <w:spacing w:val="-3"/>
          <w:sz w:val="20"/>
        </w:rPr>
        <w:t xml:space="preserve"> </w:t>
      </w:r>
      <w:r>
        <w:rPr>
          <w:sz w:val="20"/>
        </w:rPr>
        <w:t>etapem</w:t>
      </w:r>
      <w:r>
        <w:rPr>
          <w:spacing w:val="-7"/>
          <w:sz w:val="20"/>
        </w:rPr>
        <w:t xml:space="preserve"> </w:t>
      </w:r>
      <w:r>
        <w:rPr>
          <w:sz w:val="20"/>
        </w:rPr>
        <w:t>było</w:t>
      </w:r>
      <w:r>
        <w:rPr>
          <w:spacing w:val="-4"/>
          <w:sz w:val="20"/>
        </w:rPr>
        <w:t xml:space="preserve"> </w:t>
      </w:r>
      <w:r>
        <w:rPr>
          <w:sz w:val="20"/>
        </w:rPr>
        <w:t>przyporządkowanie</w:t>
      </w:r>
      <w:r>
        <w:rPr>
          <w:spacing w:val="-3"/>
          <w:sz w:val="20"/>
        </w:rPr>
        <w:t xml:space="preserve"> </w:t>
      </w:r>
      <w:r>
        <w:rPr>
          <w:sz w:val="20"/>
        </w:rPr>
        <w:t>poszczególny</w:t>
      </w:r>
      <w:r>
        <w:rPr>
          <w:spacing w:val="-8"/>
          <w:sz w:val="20"/>
        </w:rPr>
        <w:t xml:space="preserve"> </w:t>
      </w:r>
      <w:r>
        <w:rPr>
          <w:sz w:val="20"/>
        </w:rPr>
        <w:t>odcinkom</w:t>
      </w:r>
      <w:r>
        <w:rPr>
          <w:spacing w:val="-6"/>
          <w:sz w:val="20"/>
        </w:rPr>
        <w:t xml:space="preserve"> </w:t>
      </w:r>
      <w:r>
        <w:rPr>
          <w:sz w:val="20"/>
        </w:rPr>
        <w:t>dróg</w:t>
      </w:r>
      <w:r>
        <w:rPr>
          <w:spacing w:val="-4"/>
          <w:sz w:val="20"/>
        </w:rPr>
        <w:t xml:space="preserve"> </w:t>
      </w:r>
      <w:r>
        <w:rPr>
          <w:sz w:val="20"/>
        </w:rPr>
        <w:t>oceny</w:t>
      </w:r>
      <w:r>
        <w:rPr>
          <w:spacing w:val="-4"/>
          <w:sz w:val="20"/>
        </w:rPr>
        <w:t xml:space="preserve"> </w:t>
      </w:r>
      <w:r>
        <w:rPr>
          <w:sz w:val="20"/>
        </w:rPr>
        <w:t>wynikającej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ze stanu technicznego drogi. Tab. </w:t>
      </w:r>
      <w:r>
        <w:rPr>
          <w:spacing w:val="-3"/>
          <w:sz w:val="20"/>
        </w:rPr>
        <w:t>Nr</w:t>
      </w:r>
      <w:r>
        <w:rPr>
          <w:sz w:val="20"/>
        </w:rPr>
        <w:t xml:space="preserve"> 2</w:t>
      </w:r>
    </w:p>
    <w:p w14:paraId="13AE7F03" w14:textId="77777777" w:rsidR="005A6B93" w:rsidRDefault="00000000">
      <w:pPr>
        <w:pStyle w:val="Tekstpodstawowy"/>
        <w:spacing w:before="162"/>
        <w:ind w:left="596"/>
      </w:pPr>
      <w:r>
        <w:t>Tabela nr 2</w:t>
      </w:r>
    </w:p>
    <w:p w14:paraId="284B42D3" w14:textId="77777777" w:rsidR="005A6B93" w:rsidRDefault="005A6B93">
      <w:pPr>
        <w:pStyle w:val="Tekstpodstawowy"/>
        <w:spacing w:before="5"/>
        <w:rPr>
          <w:sz w:val="15"/>
        </w:rPr>
      </w:pPr>
    </w:p>
    <w:tbl>
      <w:tblPr>
        <w:tblStyle w:val="TableNormal"/>
        <w:tblW w:w="0" w:type="auto"/>
        <w:tblInd w:w="1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401"/>
      </w:tblGrid>
      <w:tr w:rsidR="005A6B93" w14:paraId="36CDC12F" w14:textId="77777777">
        <w:trPr>
          <w:trHeight w:val="262"/>
        </w:trPr>
        <w:tc>
          <w:tcPr>
            <w:tcW w:w="3121" w:type="dxa"/>
            <w:shd w:val="clear" w:color="auto" w:fill="92D050"/>
          </w:tcPr>
          <w:p w14:paraId="6A4F5CFC" w14:textId="77777777" w:rsidR="005A6B93" w:rsidRDefault="00000000">
            <w:pPr>
              <w:pStyle w:val="TableParagraph"/>
              <w:spacing w:line="229" w:lineRule="exact"/>
              <w:ind w:left="51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Stan techniczny drogi</w:t>
            </w:r>
          </w:p>
        </w:tc>
        <w:tc>
          <w:tcPr>
            <w:tcW w:w="3401" w:type="dxa"/>
            <w:shd w:val="clear" w:color="auto" w:fill="92D050"/>
          </w:tcPr>
          <w:p w14:paraId="01AF2291" w14:textId="77777777" w:rsidR="005A6B93" w:rsidRDefault="00000000">
            <w:pPr>
              <w:pStyle w:val="TableParagraph"/>
              <w:spacing w:line="229" w:lineRule="exact"/>
              <w:ind w:left="1132" w:right="111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Oznaczenie</w:t>
            </w:r>
          </w:p>
        </w:tc>
      </w:tr>
      <w:tr w:rsidR="005A6B93" w14:paraId="496EF1CD" w14:textId="77777777">
        <w:trPr>
          <w:trHeight w:val="265"/>
        </w:trPr>
        <w:tc>
          <w:tcPr>
            <w:tcW w:w="3121" w:type="dxa"/>
          </w:tcPr>
          <w:p w14:paraId="0E78FDDF" w14:textId="77777777" w:rsidR="005A6B93" w:rsidRDefault="00000000">
            <w:pPr>
              <w:pStyle w:val="TableParagraph"/>
              <w:spacing w:before="3"/>
              <w:ind w:left="10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Stan dobry</w:t>
            </w:r>
          </w:p>
        </w:tc>
        <w:tc>
          <w:tcPr>
            <w:tcW w:w="3401" w:type="dxa"/>
          </w:tcPr>
          <w:p w14:paraId="52B01DAA" w14:textId="77777777" w:rsidR="005A6B93" w:rsidRDefault="00000000">
            <w:pPr>
              <w:pStyle w:val="TableParagraph"/>
              <w:spacing w:before="3"/>
              <w:ind w:left="13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</w:t>
            </w:r>
          </w:p>
        </w:tc>
      </w:tr>
      <w:tr w:rsidR="005A6B93" w14:paraId="0526BBFA" w14:textId="77777777">
        <w:trPr>
          <w:trHeight w:val="266"/>
        </w:trPr>
        <w:tc>
          <w:tcPr>
            <w:tcW w:w="3121" w:type="dxa"/>
          </w:tcPr>
          <w:p w14:paraId="403F26A8" w14:textId="77777777" w:rsidR="005A6B93" w:rsidRDefault="00000000">
            <w:pPr>
              <w:pStyle w:val="TableParagraph"/>
              <w:spacing w:before="4"/>
              <w:ind w:left="10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Stan zadawalający</w:t>
            </w:r>
          </w:p>
        </w:tc>
        <w:tc>
          <w:tcPr>
            <w:tcW w:w="3401" w:type="dxa"/>
          </w:tcPr>
          <w:p w14:paraId="51BAC50F" w14:textId="77777777" w:rsidR="005A6B93" w:rsidRDefault="00000000">
            <w:pPr>
              <w:pStyle w:val="TableParagraph"/>
              <w:spacing w:before="4"/>
              <w:ind w:left="13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B</w:t>
            </w:r>
          </w:p>
        </w:tc>
      </w:tr>
      <w:tr w:rsidR="005A6B93" w14:paraId="02504EE7" w14:textId="77777777">
        <w:trPr>
          <w:trHeight w:val="262"/>
        </w:trPr>
        <w:tc>
          <w:tcPr>
            <w:tcW w:w="3121" w:type="dxa"/>
          </w:tcPr>
          <w:p w14:paraId="3A060C09" w14:textId="77777777" w:rsidR="005A6B93" w:rsidRDefault="00000000">
            <w:pPr>
              <w:pStyle w:val="TableParagraph"/>
              <w:spacing w:line="229" w:lineRule="exact"/>
              <w:ind w:left="10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Stan niezadawalający</w:t>
            </w:r>
          </w:p>
        </w:tc>
        <w:tc>
          <w:tcPr>
            <w:tcW w:w="3401" w:type="dxa"/>
          </w:tcPr>
          <w:p w14:paraId="1508812D" w14:textId="77777777" w:rsidR="005A6B93" w:rsidRDefault="00000000">
            <w:pPr>
              <w:pStyle w:val="TableParagraph"/>
              <w:spacing w:line="229" w:lineRule="exact"/>
              <w:ind w:left="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w w:val="99"/>
                <w:sz w:val="20"/>
              </w:rPr>
              <w:t>C</w:t>
            </w:r>
          </w:p>
        </w:tc>
      </w:tr>
      <w:tr w:rsidR="005A6B93" w14:paraId="7E8904EC" w14:textId="77777777">
        <w:trPr>
          <w:trHeight w:val="265"/>
        </w:trPr>
        <w:tc>
          <w:tcPr>
            <w:tcW w:w="3121" w:type="dxa"/>
          </w:tcPr>
          <w:p w14:paraId="5DEFA631" w14:textId="77777777" w:rsidR="005A6B93" w:rsidRDefault="00000000">
            <w:pPr>
              <w:pStyle w:val="TableParagraph"/>
              <w:spacing w:before="3"/>
              <w:ind w:left="10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Stan zły</w:t>
            </w:r>
          </w:p>
        </w:tc>
        <w:tc>
          <w:tcPr>
            <w:tcW w:w="3401" w:type="dxa"/>
          </w:tcPr>
          <w:p w14:paraId="4DC7A16F" w14:textId="77777777" w:rsidR="005A6B93" w:rsidRDefault="00000000">
            <w:pPr>
              <w:pStyle w:val="TableParagraph"/>
              <w:spacing w:before="3"/>
              <w:ind w:left="8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w w:val="99"/>
                <w:sz w:val="20"/>
              </w:rPr>
              <w:t>D</w:t>
            </w:r>
          </w:p>
        </w:tc>
      </w:tr>
      <w:tr w:rsidR="005A6B93" w14:paraId="2CF0F920" w14:textId="77777777">
        <w:trPr>
          <w:trHeight w:val="262"/>
        </w:trPr>
        <w:tc>
          <w:tcPr>
            <w:tcW w:w="3121" w:type="dxa"/>
          </w:tcPr>
          <w:p w14:paraId="698EDDA0" w14:textId="77777777" w:rsidR="005A6B93" w:rsidRDefault="00000000">
            <w:pPr>
              <w:pStyle w:val="TableParagraph"/>
              <w:spacing w:line="229" w:lineRule="exact"/>
              <w:ind w:left="106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Stan bardzo zły</w:t>
            </w:r>
          </w:p>
        </w:tc>
        <w:tc>
          <w:tcPr>
            <w:tcW w:w="3401" w:type="dxa"/>
          </w:tcPr>
          <w:p w14:paraId="28D921C3" w14:textId="77777777" w:rsidR="005A6B93" w:rsidRDefault="00000000">
            <w:pPr>
              <w:pStyle w:val="TableParagraph"/>
              <w:spacing w:line="229" w:lineRule="exact"/>
              <w:ind w:left="13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E</w:t>
            </w:r>
          </w:p>
        </w:tc>
      </w:tr>
    </w:tbl>
    <w:p w14:paraId="33921ED0" w14:textId="77777777" w:rsidR="005A6B93" w:rsidRDefault="005A6B93">
      <w:pPr>
        <w:pStyle w:val="Tekstpodstawowy"/>
        <w:rPr>
          <w:sz w:val="22"/>
        </w:rPr>
      </w:pPr>
    </w:p>
    <w:p w14:paraId="07B4D168" w14:textId="77777777" w:rsidR="005A6B93" w:rsidRDefault="00000000">
      <w:pPr>
        <w:pStyle w:val="Tekstpodstawowy"/>
        <w:spacing w:before="159" w:line="360" w:lineRule="auto"/>
        <w:ind w:left="596" w:right="628"/>
      </w:pPr>
      <w:r>
        <w:t>Zakres zabiegów utrzymaniowych i naprawczych w zależności od stanu drogi ilustruje Tab. Nr 3. W trakcie prac nie wyznaczono dróg w stanie A.</w:t>
      </w:r>
    </w:p>
    <w:p w14:paraId="3ED22CF7" w14:textId="77777777" w:rsidR="005A6B93" w:rsidRDefault="00000000">
      <w:pPr>
        <w:pStyle w:val="Tekstpodstawowy"/>
        <w:spacing w:before="163"/>
        <w:ind w:left="596"/>
      </w:pPr>
      <w:r>
        <w:t>Tabela nr 3</w:t>
      </w:r>
    </w:p>
    <w:p w14:paraId="2013E3B0" w14:textId="77777777" w:rsidR="005A6B93" w:rsidRDefault="005A6B93">
      <w:pPr>
        <w:pStyle w:val="Tekstpodstawowy"/>
        <w:spacing w:before="9"/>
        <w:rPr>
          <w:sz w:val="23"/>
        </w:rPr>
      </w:pPr>
    </w:p>
    <w:tbl>
      <w:tblPr>
        <w:tblStyle w:val="TableNormal"/>
        <w:tblW w:w="0" w:type="auto"/>
        <w:tblInd w:w="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2108"/>
        <w:gridCol w:w="5954"/>
      </w:tblGrid>
      <w:tr w:rsidR="005A6B93" w14:paraId="021B01C0" w14:textId="77777777">
        <w:trPr>
          <w:trHeight w:val="286"/>
        </w:trPr>
        <w:tc>
          <w:tcPr>
            <w:tcW w:w="8410" w:type="dxa"/>
            <w:gridSpan w:val="3"/>
            <w:shd w:val="clear" w:color="auto" w:fill="92D050"/>
          </w:tcPr>
          <w:p w14:paraId="36129641" w14:textId="77777777" w:rsidR="005A6B93" w:rsidRDefault="00000000">
            <w:pPr>
              <w:pStyle w:val="TableParagraph"/>
              <w:spacing w:before="17" w:line="249" w:lineRule="exact"/>
              <w:ind w:left="1630" w:right="1626"/>
              <w:jc w:val="center"/>
              <w:rPr>
                <w:b/>
              </w:rPr>
            </w:pPr>
            <w:r>
              <w:rPr>
                <w:b/>
              </w:rPr>
              <w:t xml:space="preserve">Piaski </w:t>
            </w:r>
            <w:proofErr w:type="spellStart"/>
            <w:r>
              <w:rPr>
                <w:b/>
              </w:rPr>
              <w:t>LP_opis</w:t>
            </w:r>
            <w:proofErr w:type="spellEnd"/>
            <w:r>
              <w:rPr>
                <w:b/>
              </w:rPr>
              <w:t xml:space="preserve"> zabiegów utrzymaniowych i naprawczych</w:t>
            </w:r>
          </w:p>
        </w:tc>
      </w:tr>
      <w:tr w:rsidR="005A6B93" w14:paraId="3AC7B4A7" w14:textId="77777777">
        <w:trPr>
          <w:trHeight w:val="577"/>
        </w:trPr>
        <w:tc>
          <w:tcPr>
            <w:tcW w:w="348" w:type="dxa"/>
          </w:tcPr>
          <w:p w14:paraId="611ED6D3" w14:textId="77777777" w:rsidR="005A6B93" w:rsidRDefault="00000000">
            <w:pPr>
              <w:pStyle w:val="TableParagraph"/>
              <w:spacing w:before="153"/>
              <w:ind w:left="50" w:right="41"/>
              <w:jc w:val="center"/>
            </w:pPr>
            <w:r>
              <w:t>LP</w:t>
            </w:r>
          </w:p>
        </w:tc>
        <w:tc>
          <w:tcPr>
            <w:tcW w:w="2108" w:type="dxa"/>
          </w:tcPr>
          <w:p w14:paraId="77243FB5" w14:textId="77777777" w:rsidR="005A6B93" w:rsidRDefault="00000000">
            <w:pPr>
              <w:pStyle w:val="TableParagraph"/>
              <w:spacing w:before="16" w:line="268" w:lineRule="exact"/>
              <w:ind w:left="623" w:hanging="517"/>
            </w:pPr>
            <w:r>
              <w:t>Stan drogi lub innego elementu</w:t>
            </w:r>
          </w:p>
        </w:tc>
        <w:tc>
          <w:tcPr>
            <w:tcW w:w="5954" w:type="dxa"/>
          </w:tcPr>
          <w:p w14:paraId="44ACF88B" w14:textId="77777777" w:rsidR="005A6B93" w:rsidRDefault="00000000">
            <w:pPr>
              <w:pStyle w:val="TableParagraph"/>
              <w:spacing w:before="153"/>
              <w:ind w:left="2760" w:right="2746"/>
              <w:jc w:val="center"/>
            </w:pPr>
            <w:r>
              <w:t>Opis</w:t>
            </w:r>
          </w:p>
        </w:tc>
      </w:tr>
      <w:tr w:rsidR="005A6B93" w14:paraId="5CFEBC78" w14:textId="77777777">
        <w:trPr>
          <w:trHeight w:val="861"/>
        </w:trPr>
        <w:tc>
          <w:tcPr>
            <w:tcW w:w="348" w:type="dxa"/>
          </w:tcPr>
          <w:p w14:paraId="1A6A4170" w14:textId="77777777" w:rsidR="005A6B93" w:rsidRDefault="005A6B93">
            <w:pPr>
              <w:pStyle w:val="TableParagraph"/>
              <w:spacing w:before="10"/>
              <w:rPr>
                <w:rFonts w:ascii="Arial"/>
                <w:sz w:val="25"/>
              </w:rPr>
            </w:pPr>
          </w:p>
          <w:p w14:paraId="795D2633" w14:textId="77777777" w:rsidR="005A6B93" w:rsidRDefault="00000000">
            <w:pPr>
              <w:pStyle w:val="TableParagraph"/>
              <w:ind w:left="11"/>
              <w:jc w:val="center"/>
            </w:pPr>
            <w:r>
              <w:t>1</w:t>
            </w:r>
          </w:p>
        </w:tc>
        <w:tc>
          <w:tcPr>
            <w:tcW w:w="2108" w:type="dxa"/>
          </w:tcPr>
          <w:p w14:paraId="058F5B6E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67B349D3" w14:textId="77777777" w:rsidR="005A6B93" w:rsidRDefault="005A6B93">
            <w:pPr>
              <w:pStyle w:val="TableParagraph"/>
              <w:spacing w:before="6"/>
              <w:rPr>
                <w:rFonts w:ascii="Arial"/>
                <w:sz w:val="29"/>
              </w:rPr>
            </w:pPr>
          </w:p>
          <w:p w14:paraId="64240CB3" w14:textId="77777777" w:rsidR="005A6B93" w:rsidRDefault="00000000">
            <w:pPr>
              <w:pStyle w:val="TableParagraph"/>
              <w:spacing w:before="1" w:line="249" w:lineRule="exact"/>
              <w:ind w:left="71"/>
            </w:pPr>
            <w:r>
              <w:t>droga stan B</w:t>
            </w:r>
          </w:p>
        </w:tc>
        <w:tc>
          <w:tcPr>
            <w:tcW w:w="5954" w:type="dxa"/>
          </w:tcPr>
          <w:p w14:paraId="56082231" w14:textId="77777777" w:rsidR="005A6B93" w:rsidRDefault="00000000">
            <w:pPr>
              <w:pStyle w:val="TableParagraph"/>
              <w:spacing w:before="57" w:line="268" w:lineRule="exact"/>
              <w:ind w:left="71"/>
            </w:pPr>
            <w:r>
              <w:t>nawierzchnia z ubytkami do 30 %, należy wykonać prace</w:t>
            </w:r>
          </w:p>
          <w:p w14:paraId="1114929C" w14:textId="77777777" w:rsidR="005A6B93" w:rsidRDefault="00000000">
            <w:pPr>
              <w:pStyle w:val="TableParagraph"/>
              <w:spacing w:line="268" w:lineRule="exact"/>
              <w:ind w:left="71"/>
            </w:pPr>
            <w:r>
              <w:t>konserwacyjne polegające na profilowaniu nawierzchni wraz z</w:t>
            </w:r>
          </w:p>
          <w:p w14:paraId="5D493839" w14:textId="77777777" w:rsidR="005A6B93" w:rsidRDefault="00000000">
            <w:pPr>
              <w:pStyle w:val="TableParagraph"/>
              <w:spacing w:line="248" w:lineRule="exact"/>
              <w:ind w:left="71"/>
            </w:pPr>
            <w:r>
              <w:t>zagęszczaniem. Punktowo korekta odwodnienia.</w:t>
            </w:r>
          </w:p>
        </w:tc>
      </w:tr>
      <w:tr w:rsidR="005A6B93" w14:paraId="5F5606A5" w14:textId="77777777">
        <w:trPr>
          <w:trHeight w:val="1562"/>
        </w:trPr>
        <w:tc>
          <w:tcPr>
            <w:tcW w:w="348" w:type="dxa"/>
          </w:tcPr>
          <w:p w14:paraId="339138A9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653788E7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1E8BFA22" w14:textId="77777777" w:rsidR="005A6B93" w:rsidRDefault="00000000">
            <w:pPr>
              <w:pStyle w:val="TableParagraph"/>
              <w:spacing w:before="140"/>
              <w:ind w:left="11"/>
              <w:jc w:val="center"/>
            </w:pPr>
            <w:r>
              <w:t>2</w:t>
            </w:r>
          </w:p>
        </w:tc>
        <w:tc>
          <w:tcPr>
            <w:tcW w:w="2108" w:type="dxa"/>
          </w:tcPr>
          <w:p w14:paraId="7B07B99F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72690FB4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438C71D7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7DF80BE9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2FEDDC70" w14:textId="77777777" w:rsidR="005A6B93" w:rsidRDefault="005A6B93">
            <w:pPr>
              <w:pStyle w:val="TableParagraph"/>
              <w:spacing w:before="6"/>
              <w:rPr>
                <w:rFonts w:ascii="Arial"/>
                <w:sz w:val="24"/>
              </w:rPr>
            </w:pPr>
          </w:p>
          <w:p w14:paraId="532E72A7" w14:textId="77777777" w:rsidR="005A6B93" w:rsidRDefault="00000000">
            <w:pPr>
              <w:pStyle w:val="TableParagraph"/>
              <w:spacing w:line="248" w:lineRule="exact"/>
              <w:ind w:left="71"/>
            </w:pPr>
            <w:r>
              <w:t>droga stan C</w:t>
            </w:r>
          </w:p>
        </w:tc>
        <w:tc>
          <w:tcPr>
            <w:tcW w:w="5954" w:type="dxa"/>
          </w:tcPr>
          <w:p w14:paraId="37F152D3" w14:textId="77777777" w:rsidR="005A6B93" w:rsidRDefault="005A6B93">
            <w:pPr>
              <w:pStyle w:val="TableParagraph"/>
              <w:spacing w:before="10"/>
              <w:rPr>
                <w:rFonts w:ascii="Arial"/>
                <w:sz w:val="18"/>
              </w:rPr>
            </w:pPr>
          </w:p>
          <w:p w14:paraId="4003408B" w14:textId="77777777" w:rsidR="005A6B93" w:rsidRDefault="00000000">
            <w:pPr>
              <w:pStyle w:val="TableParagraph"/>
              <w:spacing w:before="1"/>
              <w:ind w:left="71" w:right="403"/>
            </w:pPr>
            <w:r>
              <w:t>nawierzchnia z ubytkami 30 - 50 %, przejezdność uzależniona jest od warunków atmosferycznych, należy wykonać prace odtworzeniowe dla przywrócenia drożności i sprawności odwodnienia. Profilowanie nawierzchni, zastosowanie</w:t>
            </w:r>
          </w:p>
          <w:p w14:paraId="57CFF0CE" w14:textId="77777777" w:rsidR="005A6B93" w:rsidRDefault="00000000">
            <w:pPr>
              <w:pStyle w:val="TableParagraph"/>
              <w:spacing w:before="1" w:line="248" w:lineRule="exact"/>
              <w:ind w:left="71"/>
            </w:pPr>
            <w:r>
              <w:t>podbudowy żwirowej o miąższości ok. 10 cm, zagęszczanie.</w:t>
            </w:r>
          </w:p>
        </w:tc>
      </w:tr>
      <w:tr w:rsidR="005A6B93" w14:paraId="34F13C9E" w14:textId="77777777">
        <w:trPr>
          <w:trHeight w:val="1610"/>
        </w:trPr>
        <w:tc>
          <w:tcPr>
            <w:tcW w:w="348" w:type="dxa"/>
          </w:tcPr>
          <w:p w14:paraId="0249D2CB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652869F8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5A764016" w14:textId="77777777" w:rsidR="005A6B93" w:rsidRDefault="00000000">
            <w:pPr>
              <w:pStyle w:val="TableParagraph"/>
              <w:spacing w:before="164"/>
              <w:ind w:left="11"/>
              <w:jc w:val="center"/>
            </w:pPr>
            <w:r>
              <w:t>3</w:t>
            </w:r>
          </w:p>
        </w:tc>
        <w:tc>
          <w:tcPr>
            <w:tcW w:w="2108" w:type="dxa"/>
          </w:tcPr>
          <w:p w14:paraId="0585798B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6C946C09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15018B5C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774C0616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3A9266A4" w14:textId="77777777" w:rsidR="005A6B93" w:rsidRDefault="005A6B93">
            <w:pPr>
              <w:pStyle w:val="TableParagraph"/>
              <w:spacing w:before="8"/>
              <w:rPr>
                <w:rFonts w:ascii="Arial"/>
                <w:sz w:val="28"/>
              </w:rPr>
            </w:pPr>
          </w:p>
          <w:p w14:paraId="1D7863BE" w14:textId="77777777" w:rsidR="005A6B93" w:rsidRDefault="00000000">
            <w:pPr>
              <w:pStyle w:val="TableParagraph"/>
              <w:spacing w:line="248" w:lineRule="exact"/>
              <w:ind w:left="71"/>
            </w:pPr>
            <w:r>
              <w:t>droga stan D</w:t>
            </w:r>
          </w:p>
        </w:tc>
        <w:tc>
          <w:tcPr>
            <w:tcW w:w="5954" w:type="dxa"/>
          </w:tcPr>
          <w:p w14:paraId="2E973269" w14:textId="77777777" w:rsidR="005A6B93" w:rsidRDefault="00000000">
            <w:pPr>
              <w:pStyle w:val="TableParagraph"/>
              <w:ind w:left="71" w:right="374"/>
            </w:pPr>
            <w:r>
              <w:t>nawierzchnie z ubytkami powyżej 50 %, przejezdność uzależniona od warunków atmosferycznych lub brak przejezdności. Konieczne działanie w celu odtworzenia pierwotnej nośności. Profilowanie nawierzchni, zastosowanie podbudowy żwirowej lub z kruszywa o miąższości ok. 20 cm,</w:t>
            </w:r>
          </w:p>
          <w:p w14:paraId="7975BD6F" w14:textId="77777777" w:rsidR="005A6B93" w:rsidRDefault="00000000">
            <w:pPr>
              <w:pStyle w:val="TableParagraph"/>
              <w:spacing w:line="248" w:lineRule="exact"/>
              <w:ind w:left="71"/>
            </w:pPr>
            <w:r>
              <w:t>zagęszczanie.</w:t>
            </w:r>
          </w:p>
        </w:tc>
      </w:tr>
      <w:tr w:rsidR="005A6B93" w14:paraId="50237876" w14:textId="77777777">
        <w:trPr>
          <w:trHeight w:val="1586"/>
        </w:trPr>
        <w:tc>
          <w:tcPr>
            <w:tcW w:w="348" w:type="dxa"/>
          </w:tcPr>
          <w:p w14:paraId="25AF4574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500834A1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65D7D4E2" w14:textId="77777777" w:rsidR="005A6B93" w:rsidRDefault="00000000">
            <w:pPr>
              <w:pStyle w:val="TableParagraph"/>
              <w:spacing w:before="151"/>
              <w:ind w:left="11"/>
              <w:jc w:val="center"/>
            </w:pPr>
            <w:r>
              <w:t>4</w:t>
            </w:r>
          </w:p>
        </w:tc>
        <w:tc>
          <w:tcPr>
            <w:tcW w:w="2108" w:type="dxa"/>
          </w:tcPr>
          <w:p w14:paraId="240EDE7C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697A029A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08C2B9B2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315A9CC9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7C3D8A8E" w14:textId="77777777" w:rsidR="005A6B93" w:rsidRDefault="005A6B93">
            <w:pPr>
              <w:pStyle w:val="TableParagraph"/>
              <w:spacing w:before="3"/>
              <w:rPr>
                <w:rFonts w:ascii="Arial"/>
                <w:sz w:val="26"/>
              </w:rPr>
            </w:pPr>
          </w:p>
          <w:p w14:paraId="5FF96AFC" w14:textId="77777777" w:rsidR="005A6B93" w:rsidRDefault="00000000">
            <w:pPr>
              <w:pStyle w:val="TableParagraph"/>
              <w:spacing w:line="252" w:lineRule="exact"/>
              <w:ind w:left="71"/>
            </w:pPr>
            <w:r>
              <w:t>droga stan E</w:t>
            </w:r>
          </w:p>
        </w:tc>
        <w:tc>
          <w:tcPr>
            <w:tcW w:w="5954" w:type="dxa"/>
          </w:tcPr>
          <w:p w14:paraId="7E8A3A0F" w14:textId="77777777" w:rsidR="005A6B93" w:rsidRDefault="005A6B93">
            <w:pPr>
              <w:pStyle w:val="TableParagraph"/>
              <w:rPr>
                <w:rFonts w:ascii="Arial"/>
                <w:sz w:val="21"/>
              </w:rPr>
            </w:pPr>
          </w:p>
          <w:p w14:paraId="17E23C99" w14:textId="77777777" w:rsidR="005A6B93" w:rsidRDefault="00000000">
            <w:pPr>
              <w:pStyle w:val="TableParagraph"/>
              <w:ind w:left="71" w:right="64"/>
            </w:pPr>
            <w:r>
              <w:t>nawierzchnie z ubytkami powyżej 50 %, przejezdność ograniczona lub brak przejezdności. Konieczne prace odtworzeniowe w celu uzyskania pierwotnej nośności. Profilowanie nawierzchni, zastosowanie podbudowy żwirowej</w:t>
            </w:r>
          </w:p>
          <w:p w14:paraId="5D3B89D4" w14:textId="77777777" w:rsidR="005A6B93" w:rsidRDefault="00000000">
            <w:pPr>
              <w:pStyle w:val="TableParagraph"/>
              <w:spacing w:line="251" w:lineRule="exact"/>
              <w:ind w:left="71"/>
            </w:pPr>
            <w:r>
              <w:t>lub z kruszywa o miąższości ok. 20 cm, zagęszczanie.</w:t>
            </w:r>
          </w:p>
        </w:tc>
      </w:tr>
      <w:tr w:rsidR="005A6B93" w14:paraId="5A0D4BF7" w14:textId="77777777">
        <w:trPr>
          <w:trHeight w:val="285"/>
        </w:trPr>
        <w:tc>
          <w:tcPr>
            <w:tcW w:w="348" w:type="dxa"/>
          </w:tcPr>
          <w:p w14:paraId="7BD116AA" w14:textId="77777777" w:rsidR="005A6B93" w:rsidRDefault="00000000">
            <w:pPr>
              <w:pStyle w:val="TableParagraph"/>
              <w:spacing w:before="9" w:line="256" w:lineRule="exact"/>
              <w:ind w:left="11"/>
              <w:jc w:val="center"/>
            </w:pPr>
            <w:r>
              <w:t>5</w:t>
            </w:r>
          </w:p>
        </w:tc>
        <w:tc>
          <w:tcPr>
            <w:tcW w:w="2108" w:type="dxa"/>
          </w:tcPr>
          <w:p w14:paraId="1F5F62C2" w14:textId="77777777" w:rsidR="005A6B93" w:rsidRDefault="00000000">
            <w:pPr>
              <w:pStyle w:val="TableParagraph"/>
              <w:spacing w:before="17" w:line="248" w:lineRule="exact"/>
              <w:ind w:left="71"/>
            </w:pPr>
            <w:r>
              <w:t>rowy</w:t>
            </w:r>
          </w:p>
        </w:tc>
        <w:tc>
          <w:tcPr>
            <w:tcW w:w="5954" w:type="dxa"/>
          </w:tcPr>
          <w:p w14:paraId="295C6EA4" w14:textId="77777777" w:rsidR="005A6B93" w:rsidRDefault="00000000">
            <w:pPr>
              <w:pStyle w:val="TableParagraph"/>
              <w:spacing w:before="17" w:line="248" w:lineRule="exact"/>
              <w:ind w:left="71"/>
            </w:pPr>
            <w:r>
              <w:t>odmulanie, odtwarzanie, profilowanie, koszenie</w:t>
            </w:r>
          </w:p>
        </w:tc>
      </w:tr>
      <w:tr w:rsidR="005A6B93" w14:paraId="4D99C108" w14:textId="77777777">
        <w:trPr>
          <w:trHeight w:val="862"/>
        </w:trPr>
        <w:tc>
          <w:tcPr>
            <w:tcW w:w="348" w:type="dxa"/>
          </w:tcPr>
          <w:p w14:paraId="4B281A06" w14:textId="77777777" w:rsidR="005A6B93" w:rsidRDefault="005A6B93">
            <w:pPr>
              <w:pStyle w:val="TableParagraph"/>
              <w:spacing w:before="10"/>
              <w:rPr>
                <w:rFonts w:ascii="Arial"/>
                <w:sz w:val="25"/>
              </w:rPr>
            </w:pPr>
          </w:p>
          <w:p w14:paraId="5C7B231B" w14:textId="77777777" w:rsidR="005A6B93" w:rsidRDefault="00000000">
            <w:pPr>
              <w:pStyle w:val="TableParagraph"/>
              <w:ind w:left="11"/>
              <w:jc w:val="center"/>
            </w:pPr>
            <w:r>
              <w:t>6</w:t>
            </w:r>
          </w:p>
        </w:tc>
        <w:tc>
          <w:tcPr>
            <w:tcW w:w="2108" w:type="dxa"/>
          </w:tcPr>
          <w:p w14:paraId="7AFEB539" w14:textId="77777777" w:rsidR="005A6B93" w:rsidRDefault="005A6B93">
            <w:pPr>
              <w:pStyle w:val="TableParagraph"/>
              <w:rPr>
                <w:rFonts w:ascii="Arial"/>
              </w:rPr>
            </w:pPr>
          </w:p>
          <w:p w14:paraId="187B338F" w14:textId="77777777" w:rsidR="005A6B93" w:rsidRDefault="005A6B93">
            <w:pPr>
              <w:pStyle w:val="TableParagraph"/>
              <w:spacing w:before="7"/>
              <w:rPr>
                <w:rFonts w:ascii="Arial"/>
                <w:sz w:val="29"/>
              </w:rPr>
            </w:pPr>
          </w:p>
          <w:p w14:paraId="4975C57F" w14:textId="77777777" w:rsidR="005A6B93" w:rsidRDefault="00000000">
            <w:pPr>
              <w:pStyle w:val="TableParagraph"/>
              <w:spacing w:line="248" w:lineRule="exact"/>
              <w:ind w:left="71"/>
            </w:pPr>
            <w:r>
              <w:t>płyty JOMB</w:t>
            </w:r>
          </w:p>
        </w:tc>
        <w:tc>
          <w:tcPr>
            <w:tcW w:w="5954" w:type="dxa"/>
          </w:tcPr>
          <w:p w14:paraId="46267D17" w14:textId="77777777" w:rsidR="005A6B93" w:rsidRDefault="00000000">
            <w:pPr>
              <w:pStyle w:val="TableParagraph"/>
              <w:spacing w:before="52" w:line="268" w:lineRule="exact"/>
              <w:ind w:left="71"/>
            </w:pPr>
            <w:r>
              <w:t>demontaż, profilowanie, podbudowa żwirowa do 10 cm, zagęszczanie, ponowny montaż ewentualna wymiana uszkodzonych płyt.</w:t>
            </w:r>
          </w:p>
        </w:tc>
      </w:tr>
    </w:tbl>
    <w:p w14:paraId="7FDCB60D" w14:textId="2A8E39E8" w:rsidR="005A6B93" w:rsidRDefault="005A6B93" w:rsidP="00FF75E4">
      <w:pPr>
        <w:pStyle w:val="Nagwek2"/>
        <w:tabs>
          <w:tab w:val="left" w:pos="865"/>
        </w:tabs>
        <w:ind w:left="0" w:firstLine="0"/>
        <w:rPr>
          <w:b w:val="0"/>
          <w:sz w:val="20"/>
        </w:rPr>
      </w:pPr>
    </w:p>
    <w:sectPr w:rsidR="005A6B93">
      <w:pgSz w:w="11910" w:h="16840"/>
      <w:pgMar w:top="1320" w:right="1320" w:bottom="280" w:left="8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12F3"/>
    <w:multiLevelType w:val="multilevel"/>
    <w:tmpl w:val="6FD6084E"/>
    <w:lvl w:ilvl="0">
      <w:start w:val="1"/>
      <w:numFmt w:val="decimal"/>
      <w:lvlText w:val="%1."/>
      <w:lvlJc w:val="left"/>
      <w:pPr>
        <w:ind w:left="4452" w:hanging="200"/>
        <w:jc w:val="lef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596" w:hanging="336"/>
        <w:jc w:val="left"/>
      </w:pPr>
      <w:rPr>
        <w:rFonts w:ascii="Arial" w:eastAsia="Arial" w:hAnsi="Arial" w:cs="Arial" w:hint="default"/>
        <w:w w:val="99"/>
        <w:sz w:val="20"/>
        <w:szCs w:val="20"/>
        <w:lang w:val="pl-PL" w:eastAsia="pl-PL" w:bidi="pl-PL"/>
      </w:rPr>
    </w:lvl>
    <w:lvl w:ilvl="2">
      <w:numFmt w:val="bullet"/>
      <w:lvlText w:val="•"/>
      <w:lvlJc w:val="left"/>
      <w:pPr>
        <w:ind w:left="1796" w:hanging="33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792" w:hanging="33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789" w:hanging="33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785" w:hanging="33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82" w:hanging="33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78" w:hanging="33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75" w:hanging="336"/>
      </w:pPr>
      <w:rPr>
        <w:rFonts w:hint="default"/>
        <w:lang w:val="pl-PL" w:eastAsia="pl-PL" w:bidi="pl-PL"/>
      </w:rPr>
    </w:lvl>
  </w:abstractNum>
  <w:abstractNum w:abstractNumId="1" w15:restartNumberingAfterBreak="0">
    <w:nsid w:val="5DD326A9"/>
    <w:multiLevelType w:val="multilevel"/>
    <w:tmpl w:val="DEBC77B2"/>
    <w:lvl w:ilvl="0">
      <w:start w:val="4"/>
      <w:numFmt w:val="decimal"/>
      <w:lvlText w:val="%1"/>
      <w:lvlJc w:val="left"/>
      <w:pPr>
        <w:ind w:left="596" w:hanging="392"/>
        <w:jc w:val="left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596" w:hanging="392"/>
        <w:jc w:val="left"/>
      </w:pPr>
      <w:rPr>
        <w:rFonts w:ascii="Arial" w:eastAsia="Arial" w:hAnsi="Arial" w:cs="Arial" w:hint="default"/>
        <w:spacing w:val="-5"/>
        <w:w w:val="99"/>
        <w:sz w:val="20"/>
        <w:szCs w:val="20"/>
        <w:lang w:val="pl-PL" w:eastAsia="pl-PL" w:bidi="pl-PL"/>
      </w:rPr>
    </w:lvl>
    <w:lvl w:ilvl="2">
      <w:numFmt w:val="bullet"/>
      <w:lvlText w:val="•"/>
      <w:lvlJc w:val="left"/>
      <w:pPr>
        <w:ind w:left="2433" w:hanging="392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350" w:hanging="39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67" w:hanging="39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84" w:hanging="39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00" w:hanging="39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017" w:hanging="39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934" w:hanging="392"/>
      </w:pPr>
      <w:rPr>
        <w:rFonts w:hint="default"/>
        <w:lang w:val="pl-PL" w:eastAsia="pl-PL" w:bidi="pl-PL"/>
      </w:rPr>
    </w:lvl>
  </w:abstractNum>
  <w:abstractNum w:abstractNumId="2" w15:restartNumberingAfterBreak="0">
    <w:nsid w:val="73EA243F"/>
    <w:multiLevelType w:val="multilevel"/>
    <w:tmpl w:val="6554E514"/>
    <w:lvl w:ilvl="0">
      <w:start w:val="3"/>
      <w:numFmt w:val="decimal"/>
      <w:lvlText w:val="%1"/>
      <w:lvlJc w:val="left"/>
      <w:pPr>
        <w:ind w:left="596" w:hanging="392"/>
        <w:jc w:val="left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596" w:hanging="392"/>
        <w:jc w:val="left"/>
      </w:pPr>
      <w:rPr>
        <w:rFonts w:ascii="Arial" w:eastAsia="Arial" w:hAnsi="Arial" w:cs="Arial" w:hint="default"/>
        <w:w w:val="99"/>
        <w:sz w:val="20"/>
        <w:szCs w:val="20"/>
        <w:lang w:val="pl-PL" w:eastAsia="pl-PL" w:bidi="pl-PL"/>
      </w:rPr>
    </w:lvl>
    <w:lvl w:ilvl="2">
      <w:numFmt w:val="bullet"/>
      <w:lvlText w:val=""/>
      <w:lvlJc w:val="left"/>
      <w:pPr>
        <w:ind w:left="1316" w:hanging="361"/>
      </w:pPr>
      <w:rPr>
        <w:rFonts w:ascii="Symbol" w:eastAsia="Symbol" w:hAnsi="Symbol" w:cs="Symbol" w:hint="default"/>
        <w:w w:val="100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197" w:hanging="36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136" w:hanging="36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074" w:hanging="36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13" w:hanging="36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52" w:hanging="36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90" w:hanging="361"/>
      </w:pPr>
      <w:rPr>
        <w:rFonts w:hint="default"/>
        <w:lang w:val="pl-PL" w:eastAsia="pl-PL" w:bidi="pl-PL"/>
      </w:rPr>
    </w:lvl>
  </w:abstractNum>
  <w:num w:numId="1" w16cid:durableId="688412744">
    <w:abstractNumId w:val="1"/>
  </w:num>
  <w:num w:numId="2" w16cid:durableId="515114410">
    <w:abstractNumId w:val="2"/>
  </w:num>
  <w:num w:numId="3" w16cid:durableId="1174567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B93"/>
    <w:rsid w:val="005A6B93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D72B427"/>
  <w15:docId w15:val="{A03EEA17-F5C5-47AE-A99D-0AEB6D445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1645" w:right="1149" w:hanging="1"/>
      <w:jc w:val="center"/>
      <w:outlineLvl w:val="0"/>
    </w:pPr>
    <w:rPr>
      <w:b/>
      <w:bCs/>
      <w:sz w:val="34"/>
      <w:szCs w:val="34"/>
    </w:rPr>
  </w:style>
  <w:style w:type="paragraph" w:styleId="Nagwek2">
    <w:name w:val="heading 2"/>
    <w:basedOn w:val="Normalny"/>
    <w:uiPriority w:val="9"/>
    <w:unhideWhenUsed/>
    <w:qFormat/>
    <w:pPr>
      <w:spacing w:before="79"/>
      <w:ind w:left="864" w:hanging="269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spacing w:before="162"/>
      <w:ind w:left="596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596"/>
    </w:pPr>
  </w:style>
  <w:style w:type="paragraph" w:customStyle="1" w:styleId="TableParagraph">
    <w:name w:val="Table Paragraph"/>
    <w:basedOn w:val="Normalny"/>
    <w:uiPriority w:val="1"/>
    <w:qFormat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dlagminy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dlagminy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Mika</dc:creator>
  <cp:lastModifiedBy>Bayer Przemysław</cp:lastModifiedBy>
  <cp:revision>2</cp:revision>
  <dcterms:created xsi:type="dcterms:W3CDTF">2022-08-10T06:28:00Z</dcterms:created>
  <dcterms:modified xsi:type="dcterms:W3CDTF">2022-08-10T10:09:00Z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2022-08-10T00:00:00Z</vt:filetime>
  </property>
</Properties>
</file>